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2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  <w:i/>
        </w:rPr>
        <w:t xml:space="preserve">Curriculum Vitae </w:t>
      </w:r>
      <w:r w:rsidRPr="001B1208">
        <w:rPr>
          <w:rFonts w:ascii="Times New Roman" w:eastAsia="Times New Roman" w:hAnsi="Times New Roman" w:cs="Times New Roman"/>
          <w:b/>
        </w:rPr>
        <w:t>- MESTRADO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1. Resumo das atividades</w:t>
      </w:r>
      <w:r w:rsidRPr="001B1208">
        <w:rPr>
          <w:rFonts w:ascii="Times New Roman" w:eastAsia="Times New Roman" w:hAnsi="Times New Roman" w:cs="Times New Roman"/>
        </w:rPr>
        <w:t>. Na tabela 1, adicione o número de documentos comprobatórios que você possui para cada um dos itens abaixo, enviando também a planilha disponível na página, em formato de arquivo “Excel”.</w:t>
      </w:r>
    </w:p>
    <w:p w:rsidR="00080315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FF73FC" w:rsidRPr="001B1208" w:rsidRDefault="00FF73FC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Tabela 1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95"/>
        <w:gridCol w:w="1797"/>
        <w:gridCol w:w="1836"/>
      </w:tblGrid>
      <w:tr w:rsidR="00080315" w:rsidRPr="001B1208">
        <w:tc>
          <w:tcPr>
            <w:tcW w:w="5995" w:type="dxa"/>
            <w:shd w:val="clear" w:color="auto" w:fill="BFBFBF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1797" w:type="dxa"/>
            <w:shd w:val="clear" w:color="auto" w:fill="BFBFBF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</w:tc>
        <w:tc>
          <w:tcPr>
            <w:tcW w:w="1836" w:type="dxa"/>
            <w:shd w:val="clear" w:color="auto" w:fill="BFBFBF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Pontuação Máxima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Participação em evento científico (Congressos, Palestras, Seminários,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0,25/evento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B1208">
              <w:rPr>
                <w:rFonts w:ascii="Times New Roman" w:eastAsia="Times New Roman" w:hAnsi="Times New Roman" w:cs="Times New Roman"/>
              </w:rPr>
              <w:t>. Atividade docente em ensino médio.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0,5/semestre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B1208">
              <w:rPr>
                <w:rFonts w:ascii="Times New Roman" w:eastAsia="Times New Roman" w:hAnsi="Times New Roman" w:cs="Times New Roman"/>
              </w:rPr>
              <w:t>. Cursos de curta duração, como ouvinte (até 8 h).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0,5/curso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4</w:t>
            </w:r>
            <w:r w:rsidRPr="001B1208">
              <w:rPr>
                <w:rFonts w:ascii="Times New Roman" w:eastAsia="Times New Roman" w:hAnsi="Times New Roman" w:cs="Times New Roman"/>
              </w:rPr>
              <w:t>. Resumo e/ou pôster apresentados em eventos científicos.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0,5/resumo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r w:rsidRPr="001B1208">
              <w:rPr>
                <w:rFonts w:ascii="Times New Roman" w:eastAsia="Times New Roman" w:hAnsi="Times New Roman" w:cs="Times New Roman"/>
              </w:rPr>
              <w:t>Organização de evento científico ou acadêmico.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0,5/evento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Pr="001B1208">
              <w:rPr>
                <w:rFonts w:ascii="Times New Roman" w:eastAsia="Times New Roman" w:hAnsi="Times New Roman" w:cs="Times New Roman"/>
              </w:rPr>
              <w:t>Apresentação oral de trabalho em evento científico.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1/trabalho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Pr="001B1208">
              <w:rPr>
                <w:rFonts w:ascii="Times New Roman" w:eastAsia="Times New Roman" w:hAnsi="Times New Roman" w:cs="Times New Roman"/>
              </w:rPr>
              <w:t>Cursos de longa duração/capacitação, como ouvinte (mínimo de 8h).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1/curso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Curso, minicurso ou palestra ministrados.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1/evento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Estágio vinculado à pesquisa (mínimo de 72 h).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10.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Estágio não vinculado à pesquisa (mínimo de 72 h).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  <w:r w:rsidRPr="001B1208">
              <w:rPr>
                <w:rFonts w:ascii="Times New Roman" w:eastAsia="Times New Roman" w:hAnsi="Times New Roman" w:cs="Times New Roman"/>
              </w:rPr>
              <w:t>Participação em projeto de pesquisa ou extensão.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12.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Iniciação científica ou monitoria.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Prêmio científico ou acadêmico.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1/prêmio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  <w:r w:rsidRPr="001B1208">
              <w:rPr>
                <w:rFonts w:ascii="Times New Roman" w:eastAsia="Times New Roman" w:hAnsi="Times New Roman" w:cs="Times New Roman"/>
              </w:rPr>
              <w:t>Orientação/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Coorientação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/Supervisão de IC ou TCC.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2/orientação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  <w:r w:rsidRPr="001B1208">
              <w:rPr>
                <w:rFonts w:ascii="Times New Roman" w:eastAsia="Times New Roman" w:hAnsi="Times New Roman" w:cs="Times New Roman"/>
              </w:rPr>
              <w:t>Atividade docente em ensino superior.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3/semestre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16.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Publicação de livro ou capítulo de livro indexado.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5/obra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17.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Publicação de artigo científico indexado.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B1208">
              <w:rPr>
                <w:rFonts w:ascii="Times New Roman" w:eastAsia="Times New Roman" w:hAnsi="Times New Roman" w:cs="Times New Roman"/>
              </w:rPr>
              <w:t>até</w:t>
            </w:r>
            <w:proofErr w:type="gramEnd"/>
            <w:r w:rsidRPr="001B1208">
              <w:rPr>
                <w:rFonts w:ascii="Times New Roman" w:eastAsia="Times New Roman" w:hAnsi="Times New Roman" w:cs="Times New Roman"/>
              </w:rPr>
              <w:t xml:space="preserve"> 5/artigo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18. 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Curso de especialização </w:t>
            </w:r>
            <w:r w:rsidRPr="001B1208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em áreas afins ao PPG.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5/curso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19.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Registro de patente.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10/patente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080315" w:rsidRPr="001B1208">
        <w:tc>
          <w:tcPr>
            <w:tcW w:w="5995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20.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Mestrado em áreas afins ao PPG.</w:t>
            </w:r>
          </w:p>
        </w:tc>
        <w:tc>
          <w:tcPr>
            <w:tcW w:w="1797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10/curso</w:t>
            </w:r>
          </w:p>
        </w:tc>
        <w:tc>
          <w:tcPr>
            <w:tcW w:w="1836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:rsidR="00080315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F73FC" w:rsidRPr="001B1208" w:rsidRDefault="00FF73FC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  <w:b/>
        </w:rPr>
        <w:lastRenderedPageBreak/>
        <w:t xml:space="preserve">2. Descrição das atividades. </w:t>
      </w:r>
      <w:r w:rsidRPr="001B1208">
        <w:rPr>
          <w:rFonts w:ascii="Times New Roman" w:eastAsia="Times New Roman" w:hAnsi="Times New Roman" w:cs="Times New Roman"/>
        </w:rPr>
        <w:t>Na tabela 2, descreva as atividades referentes a cada um dos itens a serem avaliados.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  <w:b/>
        </w:rPr>
        <w:t xml:space="preserve">Tabela 2 – Preencha como o exemplo: </w:t>
      </w:r>
      <w:r w:rsidRPr="001B1208">
        <w:rPr>
          <w:rFonts w:ascii="Times New Roman" w:eastAsia="Times New Roman" w:hAnsi="Times New Roman" w:cs="Times New Roman"/>
          <w:i/>
        </w:rPr>
        <w:t xml:space="preserve">“Curso de especialização em Biologia do Desenvolvimento. Programa de Pós-Graduação em Biologia Celular e do Desenvolvimento. Universidade Federal de Santa Catarina. Ano: 2017. 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1B1208">
        <w:rPr>
          <w:rFonts w:ascii="Times New Roman" w:eastAsia="Times New Roman" w:hAnsi="Times New Roman" w:cs="Times New Roman"/>
        </w:rPr>
        <w:t>Carga horária: 120 horas (</w:t>
      </w:r>
      <w:r w:rsidRPr="001B1208">
        <w:rPr>
          <w:rFonts w:ascii="Times New Roman" w:eastAsia="Times New Roman" w:hAnsi="Times New Roman" w:cs="Times New Roman"/>
          <w:b/>
        </w:rPr>
        <w:t>ANEXO 01</w:t>
      </w:r>
      <w:r w:rsidRPr="001B1208">
        <w:rPr>
          <w:rFonts w:ascii="Times New Roman" w:eastAsia="Times New Roman" w:hAnsi="Times New Roman" w:cs="Times New Roman"/>
        </w:rPr>
        <w:t>).”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Participação em evento científico (Congressos, Palestras, Seminários,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).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2</w:t>
            </w:r>
            <w:r w:rsidRPr="001B1208">
              <w:rPr>
                <w:rFonts w:ascii="Times New Roman" w:eastAsia="Times New Roman" w:hAnsi="Times New Roman" w:cs="Times New Roman"/>
              </w:rPr>
              <w:t>. Atividade docente em ensino médio.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3</w:t>
            </w:r>
            <w:r w:rsidRPr="001B1208">
              <w:rPr>
                <w:rFonts w:ascii="Times New Roman" w:eastAsia="Times New Roman" w:hAnsi="Times New Roman" w:cs="Times New Roman"/>
              </w:rPr>
              <w:t>. Cursos de curta duração, como ouvinte (até 8 h).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Pr="001B1208">
              <w:rPr>
                <w:rFonts w:ascii="Times New Roman" w:eastAsia="Times New Roman" w:hAnsi="Times New Roman" w:cs="Times New Roman"/>
              </w:rPr>
              <w:t>Resumo e/ou pôster apresentados em eventos científicos.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5</w:t>
            </w:r>
            <w:r w:rsidRPr="001B1208">
              <w:rPr>
                <w:rFonts w:ascii="Times New Roman" w:eastAsia="Times New Roman" w:hAnsi="Times New Roman" w:cs="Times New Roman"/>
              </w:rPr>
              <w:t>. Organização de evento científico ou acadêmico.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  <w:r w:rsidRPr="001B1208">
              <w:rPr>
                <w:rFonts w:ascii="Times New Roman" w:eastAsia="Times New Roman" w:hAnsi="Times New Roman" w:cs="Times New Roman"/>
              </w:rPr>
              <w:t>Apresentação oral de trabalho em evento científico.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r w:rsidRPr="001B1208">
              <w:rPr>
                <w:rFonts w:ascii="Times New Roman" w:eastAsia="Times New Roman" w:hAnsi="Times New Roman" w:cs="Times New Roman"/>
              </w:rPr>
              <w:t>Cursos de longa duração/capacitação, como ouvinte (mínimo de 8h).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8</w:t>
            </w:r>
            <w:r w:rsidRPr="001B1208">
              <w:rPr>
                <w:rFonts w:ascii="Times New Roman" w:eastAsia="Times New Roman" w:hAnsi="Times New Roman" w:cs="Times New Roman"/>
              </w:rPr>
              <w:t>. Curso, minicurso ou palestra ministrados.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b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9. </w:t>
            </w:r>
            <w:r w:rsidRPr="001B1208">
              <w:rPr>
                <w:rFonts w:ascii="Times New Roman" w:eastAsia="Times New Roman" w:hAnsi="Times New Roman" w:cs="Times New Roman"/>
              </w:rPr>
              <w:t>Estágio vinculado à pesquisa (mínimo de 72 h).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c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1B1208">
              <w:rPr>
                <w:rFonts w:ascii="Times New Roman" w:eastAsia="Times New Roman" w:hAnsi="Times New Roman" w:cs="Times New Roman"/>
              </w:rPr>
              <w:t>. Estágio não vinculado à pesquisa (mínimo de 72 h).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d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11</w:t>
            </w:r>
            <w:r w:rsidRPr="001B1208">
              <w:rPr>
                <w:rFonts w:ascii="Times New Roman" w:eastAsia="Times New Roman" w:hAnsi="Times New Roman" w:cs="Times New Roman"/>
              </w:rPr>
              <w:t>. Participação em projeto de pesquisa ou extensão.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e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  <w:r w:rsidRPr="001B1208">
              <w:rPr>
                <w:rFonts w:ascii="Times New Roman" w:eastAsia="Times New Roman" w:hAnsi="Times New Roman" w:cs="Times New Roman"/>
              </w:rPr>
              <w:t>Iniciação científica ou monitoria.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13.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Prêmio científico ou acadêmico.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  <w:r w:rsidRPr="001B1208">
              <w:rPr>
                <w:rFonts w:ascii="Times New Roman" w:eastAsia="Times New Roman" w:hAnsi="Times New Roman" w:cs="Times New Roman"/>
              </w:rPr>
              <w:t>Orientação/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Coorientação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/Supervisão de IC ou TCC.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  <w:r w:rsidRPr="001B1208">
              <w:rPr>
                <w:rFonts w:ascii="Times New Roman" w:eastAsia="Times New Roman" w:hAnsi="Times New Roman" w:cs="Times New Roman"/>
              </w:rPr>
              <w:t>Atividade docente em ensino superior.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16.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Publicação de livro ou capítulo de livro indexado.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ff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17.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Publicação de artigo científico indexado.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18.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Curso de especialização </w:t>
            </w:r>
            <w:r w:rsidRPr="001B1208">
              <w:rPr>
                <w:rFonts w:ascii="Times New Roman" w:eastAsia="Times New Roman" w:hAnsi="Times New Roman" w:cs="Times New Roman"/>
                <w:i/>
              </w:rPr>
              <w:t>lato sensu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em áreas afins ao PPG.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19.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Registro de patente.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80315" w:rsidRPr="001B1208">
        <w:tc>
          <w:tcPr>
            <w:tcW w:w="9628" w:type="dxa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20.</w:t>
            </w:r>
            <w:r w:rsidRPr="001B1208">
              <w:rPr>
                <w:rFonts w:ascii="Times New Roman" w:eastAsia="Times New Roman" w:hAnsi="Times New Roman" w:cs="Times New Roman"/>
              </w:rPr>
              <w:t xml:space="preserve"> Mestrado em áreas afins ao PPG.</w:t>
            </w:r>
          </w:p>
        </w:tc>
      </w:tr>
      <w:tr w:rsidR="00080315" w:rsidRPr="001B1208">
        <w:tc>
          <w:tcPr>
            <w:tcW w:w="9628" w:type="dxa"/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sectPr w:rsidR="00080315" w:rsidRPr="001B1208">
      <w:headerReference w:type="default" r:id="rId8"/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59" w:rsidRDefault="00967A59">
      <w:r>
        <w:separator/>
      </w:r>
    </w:p>
  </w:endnote>
  <w:endnote w:type="continuationSeparator" w:id="0">
    <w:p w:rsidR="00967A59" w:rsidRDefault="0096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59" w:rsidRDefault="00967A59">
      <w:r>
        <w:separator/>
      </w:r>
    </w:p>
  </w:footnote>
  <w:footnote w:type="continuationSeparator" w:id="0">
    <w:p w:rsidR="00967A59" w:rsidRDefault="0096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4C498E"/>
    <w:rsid w:val="00967A59"/>
    <w:rsid w:val="00BB48DB"/>
    <w:rsid w:val="00C47712"/>
    <w:rsid w:val="00CB6C00"/>
    <w:rsid w:val="00D5797B"/>
    <w:rsid w:val="00EF1918"/>
    <w:rsid w:val="00FA4BB7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478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