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25" w14:textId="0D63782C" w:rsidR="006C5DB1" w:rsidRDefault="006C5DB1">
      <w:pPr>
        <w:rPr>
          <w:sz w:val="24"/>
          <w:szCs w:val="24"/>
        </w:rPr>
      </w:pPr>
    </w:p>
    <w:p w14:paraId="7BEFCB76" w14:textId="77777777" w:rsidR="006C5DB1" w:rsidRDefault="006C5DB1" w:rsidP="006C5DB1">
      <w:pPr>
        <w:jc w:val="center"/>
        <w:rPr>
          <w:b/>
          <w:sz w:val="24"/>
          <w:szCs w:val="24"/>
        </w:rPr>
      </w:pPr>
    </w:p>
    <w:p w14:paraId="7972513B" w14:textId="74C2A56F" w:rsidR="00434127" w:rsidRDefault="006C5DB1" w:rsidP="006C5DB1">
      <w:pPr>
        <w:jc w:val="center"/>
        <w:rPr>
          <w:b/>
          <w:sz w:val="24"/>
          <w:szCs w:val="24"/>
        </w:rPr>
      </w:pPr>
      <w:r w:rsidRPr="006C5DB1">
        <w:rPr>
          <w:b/>
          <w:sz w:val="24"/>
          <w:szCs w:val="24"/>
        </w:rPr>
        <w:t>ANEXO I</w:t>
      </w:r>
    </w:p>
    <w:p w14:paraId="6A5193D3" w14:textId="77777777" w:rsidR="006C5DB1" w:rsidRDefault="006C5DB1" w:rsidP="006C5DB1">
      <w:pPr>
        <w:jc w:val="center"/>
        <w:rPr>
          <w:b/>
          <w:sz w:val="24"/>
          <w:szCs w:val="24"/>
        </w:rPr>
      </w:pPr>
    </w:p>
    <w:p w14:paraId="4945202A" w14:textId="77777777" w:rsidR="006C5DB1" w:rsidRDefault="006C5DB1" w:rsidP="006C5DB1">
      <w:pPr>
        <w:jc w:val="center"/>
        <w:rPr>
          <w:b/>
          <w:sz w:val="24"/>
          <w:szCs w:val="24"/>
        </w:rPr>
      </w:pPr>
    </w:p>
    <w:tbl>
      <w:tblPr>
        <w:tblStyle w:val="Tabelacomgrade"/>
        <w:tblW w:w="9776" w:type="dxa"/>
        <w:tblLayout w:type="fixed"/>
        <w:tblLook w:val="04A0" w:firstRow="1" w:lastRow="0" w:firstColumn="1" w:lastColumn="0" w:noHBand="0" w:noVBand="1"/>
      </w:tblPr>
      <w:tblGrid>
        <w:gridCol w:w="924"/>
        <w:gridCol w:w="3324"/>
        <w:gridCol w:w="1276"/>
        <w:gridCol w:w="1275"/>
        <w:gridCol w:w="1701"/>
        <w:gridCol w:w="1276"/>
      </w:tblGrid>
      <w:tr w:rsidR="006C5DB1" w:rsidRPr="006C5DB1" w14:paraId="3580DE49" w14:textId="77777777" w:rsidTr="00966F0E">
        <w:trPr>
          <w:trHeight w:val="540"/>
        </w:trPr>
        <w:tc>
          <w:tcPr>
            <w:tcW w:w="924" w:type="dxa"/>
            <w:shd w:val="clear" w:color="auto" w:fill="EEECE1" w:themeFill="background2"/>
            <w:noWrap/>
            <w:hideMark/>
          </w:tcPr>
          <w:p w14:paraId="4BFBEEAA" w14:textId="77777777" w:rsidR="006C5DB1" w:rsidRPr="006C5DB1" w:rsidRDefault="006C5DB1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324" w:type="dxa"/>
            <w:vMerge w:val="restart"/>
            <w:shd w:val="clear" w:color="auto" w:fill="DDD9C3" w:themeFill="background2" w:themeFillShade="E6"/>
            <w:noWrap/>
            <w:hideMark/>
          </w:tcPr>
          <w:p w14:paraId="1AFFDD3B" w14:textId="77777777" w:rsidR="006C5DB1" w:rsidRPr="00966F0E" w:rsidRDefault="006C5DB1" w:rsidP="006C5DB1">
            <w:pPr>
              <w:rPr>
                <w:b/>
                <w:sz w:val="20"/>
                <w:szCs w:val="20"/>
              </w:rPr>
            </w:pPr>
            <w:r w:rsidRPr="00966F0E">
              <w:rPr>
                <w:b/>
                <w:sz w:val="20"/>
                <w:szCs w:val="20"/>
              </w:rPr>
              <w:t>Atividade</w:t>
            </w:r>
          </w:p>
        </w:tc>
        <w:tc>
          <w:tcPr>
            <w:tcW w:w="1276" w:type="dxa"/>
            <w:vMerge w:val="restart"/>
            <w:shd w:val="clear" w:color="auto" w:fill="DDD9C3" w:themeFill="background2" w:themeFillShade="E6"/>
            <w:hideMark/>
          </w:tcPr>
          <w:p w14:paraId="64D6E25E" w14:textId="77777777" w:rsidR="006C5DB1" w:rsidRPr="00966F0E" w:rsidRDefault="006C5DB1" w:rsidP="006C5DB1">
            <w:pPr>
              <w:rPr>
                <w:b/>
                <w:sz w:val="20"/>
                <w:szCs w:val="20"/>
              </w:rPr>
            </w:pPr>
            <w:r w:rsidRPr="00966F0E">
              <w:rPr>
                <w:b/>
                <w:sz w:val="20"/>
                <w:szCs w:val="20"/>
              </w:rPr>
              <w:t>Unidade de medida</w:t>
            </w:r>
          </w:p>
        </w:tc>
        <w:tc>
          <w:tcPr>
            <w:tcW w:w="1275" w:type="dxa"/>
            <w:vMerge w:val="restart"/>
            <w:shd w:val="clear" w:color="auto" w:fill="DDD9C3" w:themeFill="background2" w:themeFillShade="E6"/>
            <w:noWrap/>
            <w:hideMark/>
          </w:tcPr>
          <w:p w14:paraId="22B72A5C" w14:textId="77777777" w:rsidR="006C5DB1" w:rsidRPr="00966F0E" w:rsidRDefault="006C5DB1" w:rsidP="006C5DB1">
            <w:pPr>
              <w:rPr>
                <w:b/>
                <w:sz w:val="20"/>
                <w:szCs w:val="20"/>
              </w:rPr>
            </w:pPr>
            <w:r w:rsidRPr="00966F0E">
              <w:rPr>
                <w:b/>
                <w:sz w:val="20"/>
                <w:szCs w:val="20"/>
              </w:rPr>
              <w:t>Valoração</w:t>
            </w:r>
          </w:p>
        </w:tc>
        <w:tc>
          <w:tcPr>
            <w:tcW w:w="2977" w:type="dxa"/>
            <w:gridSpan w:val="2"/>
            <w:shd w:val="clear" w:color="auto" w:fill="DDD9C3" w:themeFill="background2" w:themeFillShade="E6"/>
            <w:noWrap/>
            <w:hideMark/>
          </w:tcPr>
          <w:p w14:paraId="67E0C8B6" w14:textId="77777777" w:rsidR="006C5DB1" w:rsidRPr="006C5DB1" w:rsidRDefault="006C5DB1">
            <w:pPr>
              <w:rPr>
                <w:b/>
                <w:bCs/>
                <w:sz w:val="20"/>
                <w:szCs w:val="20"/>
              </w:rPr>
            </w:pPr>
            <w:r w:rsidRPr="006C5DB1">
              <w:rPr>
                <w:b/>
                <w:bCs/>
                <w:sz w:val="20"/>
                <w:szCs w:val="20"/>
              </w:rPr>
              <w:t xml:space="preserve">Nome: </w:t>
            </w:r>
          </w:p>
        </w:tc>
      </w:tr>
      <w:tr w:rsidR="006C5DB1" w:rsidRPr="006C5DB1" w14:paraId="12F47A97" w14:textId="77777777" w:rsidTr="00966F0E">
        <w:trPr>
          <w:trHeight w:val="540"/>
        </w:trPr>
        <w:tc>
          <w:tcPr>
            <w:tcW w:w="924" w:type="dxa"/>
            <w:shd w:val="clear" w:color="auto" w:fill="EEECE1" w:themeFill="background2"/>
            <w:noWrap/>
            <w:hideMark/>
          </w:tcPr>
          <w:p w14:paraId="2BDC6D23" w14:textId="77777777" w:rsidR="006C5DB1" w:rsidRPr="006C5DB1" w:rsidRDefault="006C5DB1">
            <w:pPr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324" w:type="dxa"/>
            <w:vMerge/>
            <w:shd w:val="clear" w:color="auto" w:fill="DDD9C3" w:themeFill="background2" w:themeFillShade="E6"/>
            <w:hideMark/>
          </w:tcPr>
          <w:p w14:paraId="4253B0A8" w14:textId="77777777" w:rsidR="006C5DB1" w:rsidRPr="006C5DB1" w:rsidRDefault="006C5D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DD9C3" w:themeFill="background2" w:themeFillShade="E6"/>
            <w:hideMark/>
          </w:tcPr>
          <w:p w14:paraId="1FACE7D0" w14:textId="77777777" w:rsidR="006C5DB1" w:rsidRPr="006C5DB1" w:rsidRDefault="006C5DB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  <w:hideMark/>
          </w:tcPr>
          <w:p w14:paraId="4745D4AE" w14:textId="77777777" w:rsidR="006C5DB1" w:rsidRPr="006C5DB1" w:rsidRDefault="006C5D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  <w:noWrap/>
            <w:hideMark/>
          </w:tcPr>
          <w:p w14:paraId="5CFCE0F0" w14:textId="77777777" w:rsidR="006C5DB1" w:rsidRPr="00966F0E" w:rsidRDefault="006C5DB1" w:rsidP="006C5DB1">
            <w:pPr>
              <w:rPr>
                <w:b/>
                <w:sz w:val="20"/>
                <w:szCs w:val="20"/>
              </w:rPr>
            </w:pPr>
            <w:r w:rsidRPr="00966F0E">
              <w:rPr>
                <w:b/>
                <w:sz w:val="20"/>
                <w:szCs w:val="20"/>
              </w:rPr>
              <w:t>Comprovantes</w:t>
            </w:r>
          </w:p>
        </w:tc>
        <w:tc>
          <w:tcPr>
            <w:tcW w:w="1276" w:type="dxa"/>
            <w:shd w:val="clear" w:color="auto" w:fill="DDD9C3" w:themeFill="background2" w:themeFillShade="E6"/>
            <w:noWrap/>
            <w:hideMark/>
          </w:tcPr>
          <w:p w14:paraId="6C4E4D32" w14:textId="77777777" w:rsidR="006C5DB1" w:rsidRPr="00966F0E" w:rsidRDefault="006C5DB1" w:rsidP="006C5DB1">
            <w:pPr>
              <w:rPr>
                <w:b/>
                <w:sz w:val="20"/>
                <w:szCs w:val="20"/>
              </w:rPr>
            </w:pPr>
            <w:r w:rsidRPr="00966F0E">
              <w:rPr>
                <w:b/>
                <w:sz w:val="20"/>
                <w:szCs w:val="20"/>
              </w:rPr>
              <w:t>Pontuação</w:t>
            </w:r>
          </w:p>
        </w:tc>
      </w:tr>
      <w:tr w:rsidR="006C5DB1" w:rsidRPr="006C5DB1" w14:paraId="279F861F" w14:textId="77777777" w:rsidTr="00966F0E">
        <w:trPr>
          <w:trHeight w:val="300"/>
        </w:trPr>
        <w:tc>
          <w:tcPr>
            <w:tcW w:w="924" w:type="dxa"/>
            <w:vMerge w:val="restart"/>
            <w:shd w:val="clear" w:color="auto" w:fill="B8CCE4" w:themeFill="accent1" w:themeFillTint="66"/>
            <w:textDirection w:val="btLr"/>
            <w:hideMark/>
          </w:tcPr>
          <w:p w14:paraId="480FBD69" w14:textId="77777777" w:rsidR="006C5DB1" w:rsidRPr="006C5DB1" w:rsidRDefault="006C5DB1" w:rsidP="006C5DB1">
            <w:pPr>
              <w:jc w:val="center"/>
              <w:rPr>
                <w:b/>
                <w:bCs/>
                <w:sz w:val="20"/>
                <w:szCs w:val="20"/>
              </w:rPr>
            </w:pPr>
            <w:r w:rsidRPr="006C5DB1">
              <w:rPr>
                <w:b/>
                <w:bCs/>
                <w:sz w:val="20"/>
                <w:szCs w:val="20"/>
              </w:rPr>
              <w:t>1.Títulos</w:t>
            </w:r>
          </w:p>
        </w:tc>
        <w:tc>
          <w:tcPr>
            <w:tcW w:w="3324" w:type="dxa"/>
            <w:shd w:val="clear" w:color="auto" w:fill="B8CCE4" w:themeFill="accent1" w:themeFillTint="66"/>
            <w:hideMark/>
          </w:tcPr>
          <w:p w14:paraId="1EE234B9" w14:textId="77777777" w:rsidR="006C5DB1" w:rsidRPr="006C5DB1" w:rsidRDefault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1.1. Doutorado</w:t>
            </w:r>
          </w:p>
        </w:tc>
        <w:tc>
          <w:tcPr>
            <w:tcW w:w="1276" w:type="dxa"/>
            <w:shd w:val="clear" w:color="auto" w:fill="B8CCE4" w:themeFill="accent1" w:themeFillTint="66"/>
            <w:hideMark/>
          </w:tcPr>
          <w:p w14:paraId="670D4CEF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Título</w:t>
            </w:r>
          </w:p>
        </w:tc>
        <w:tc>
          <w:tcPr>
            <w:tcW w:w="1275" w:type="dxa"/>
            <w:shd w:val="clear" w:color="auto" w:fill="B8CCE4" w:themeFill="accent1" w:themeFillTint="66"/>
            <w:noWrap/>
            <w:hideMark/>
          </w:tcPr>
          <w:p w14:paraId="044D61B7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B8CCE4" w:themeFill="accent1" w:themeFillTint="66"/>
            <w:noWrap/>
            <w:hideMark/>
          </w:tcPr>
          <w:p w14:paraId="27AA6ABF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B8CCE4" w:themeFill="accent1" w:themeFillTint="66"/>
            <w:noWrap/>
            <w:hideMark/>
          </w:tcPr>
          <w:p w14:paraId="4FCDDCE1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 </w:t>
            </w:r>
          </w:p>
        </w:tc>
      </w:tr>
      <w:tr w:rsidR="006C5DB1" w:rsidRPr="006C5DB1" w14:paraId="3CC127C8" w14:textId="77777777" w:rsidTr="00966F0E">
        <w:trPr>
          <w:trHeight w:val="300"/>
        </w:trPr>
        <w:tc>
          <w:tcPr>
            <w:tcW w:w="924" w:type="dxa"/>
            <w:vMerge/>
            <w:shd w:val="clear" w:color="auto" w:fill="B8CCE4" w:themeFill="accent1" w:themeFillTint="66"/>
            <w:hideMark/>
          </w:tcPr>
          <w:p w14:paraId="2DE919B2" w14:textId="77777777" w:rsidR="006C5DB1" w:rsidRPr="006C5DB1" w:rsidRDefault="006C5DB1" w:rsidP="006C5D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B8CCE4" w:themeFill="accent1" w:themeFillTint="66"/>
            <w:hideMark/>
          </w:tcPr>
          <w:p w14:paraId="628B919C" w14:textId="77777777" w:rsidR="006C5DB1" w:rsidRPr="006C5DB1" w:rsidRDefault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1.2. Mestrado</w:t>
            </w:r>
          </w:p>
        </w:tc>
        <w:tc>
          <w:tcPr>
            <w:tcW w:w="1276" w:type="dxa"/>
            <w:shd w:val="clear" w:color="auto" w:fill="B8CCE4" w:themeFill="accent1" w:themeFillTint="66"/>
            <w:hideMark/>
          </w:tcPr>
          <w:p w14:paraId="1F5E069C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Título</w:t>
            </w:r>
          </w:p>
        </w:tc>
        <w:tc>
          <w:tcPr>
            <w:tcW w:w="1275" w:type="dxa"/>
            <w:shd w:val="clear" w:color="auto" w:fill="B8CCE4" w:themeFill="accent1" w:themeFillTint="66"/>
            <w:noWrap/>
            <w:hideMark/>
          </w:tcPr>
          <w:p w14:paraId="75304897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150</w:t>
            </w:r>
          </w:p>
        </w:tc>
        <w:tc>
          <w:tcPr>
            <w:tcW w:w="1701" w:type="dxa"/>
            <w:shd w:val="clear" w:color="auto" w:fill="B8CCE4" w:themeFill="accent1" w:themeFillTint="66"/>
            <w:noWrap/>
            <w:hideMark/>
          </w:tcPr>
          <w:p w14:paraId="585DB25A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B8CCE4" w:themeFill="accent1" w:themeFillTint="66"/>
            <w:noWrap/>
            <w:hideMark/>
          </w:tcPr>
          <w:p w14:paraId="1D901D4F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 </w:t>
            </w:r>
          </w:p>
        </w:tc>
      </w:tr>
      <w:tr w:rsidR="006C5DB1" w:rsidRPr="006C5DB1" w14:paraId="580864F3" w14:textId="77777777" w:rsidTr="00966F0E">
        <w:trPr>
          <w:trHeight w:val="300"/>
        </w:trPr>
        <w:tc>
          <w:tcPr>
            <w:tcW w:w="924" w:type="dxa"/>
            <w:vMerge/>
            <w:shd w:val="clear" w:color="auto" w:fill="B8CCE4" w:themeFill="accent1" w:themeFillTint="66"/>
            <w:hideMark/>
          </w:tcPr>
          <w:p w14:paraId="591FF374" w14:textId="77777777" w:rsidR="006C5DB1" w:rsidRPr="006C5DB1" w:rsidRDefault="006C5DB1" w:rsidP="006C5D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B8CCE4" w:themeFill="accent1" w:themeFillTint="66"/>
            <w:hideMark/>
          </w:tcPr>
          <w:p w14:paraId="39CB9424" w14:textId="77777777" w:rsidR="006C5DB1" w:rsidRPr="006C5DB1" w:rsidRDefault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1.3. Especialização</w:t>
            </w:r>
          </w:p>
        </w:tc>
        <w:tc>
          <w:tcPr>
            <w:tcW w:w="1276" w:type="dxa"/>
            <w:shd w:val="clear" w:color="auto" w:fill="B8CCE4" w:themeFill="accent1" w:themeFillTint="66"/>
            <w:hideMark/>
          </w:tcPr>
          <w:p w14:paraId="51FEEB3D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Título</w:t>
            </w:r>
          </w:p>
        </w:tc>
        <w:tc>
          <w:tcPr>
            <w:tcW w:w="1275" w:type="dxa"/>
            <w:shd w:val="clear" w:color="auto" w:fill="B8CCE4" w:themeFill="accent1" w:themeFillTint="66"/>
            <w:noWrap/>
            <w:hideMark/>
          </w:tcPr>
          <w:p w14:paraId="3B936BE9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B8CCE4" w:themeFill="accent1" w:themeFillTint="66"/>
            <w:noWrap/>
            <w:hideMark/>
          </w:tcPr>
          <w:p w14:paraId="219FA0F0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B8CCE4" w:themeFill="accent1" w:themeFillTint="66"/>
            <w:noWrap/>
            <w:hideMark/>
          </w:tcPr>
          <w:p w14:paraId="03EDE21F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 </w:t>
            </w:r>
          </w:p>
        </w:tc>
      </w:tr>
      <w:tr w:rsidR="006C5DB1" w:rsidRPr="006C5DB1" w14:paraId="5E45A00F" w14:textId="77777777" w:rsidTr="00966F0E">
        <w:trPr>
          <w:trHeight w:val="315"/>
        </w:trPr>
        <w:tc>
          <w:tcPr>
            <w:tcW w:w="924" w:type="dxa"/>
            <w:vMerge/>
            <w:shd w:val="clear" w:color="auto" w:fill="B8CCE4" w:themeFill="accent1" w:themeFillTint="66"/>
            <w:hideMark/>
          </w:tcPr>
          <w:p w14:paraId="5515A621" w14:textId="77777777" w:rsidR="006C5DB1" w:rsidRPr="006C5DB1" w:rsidRDefault="006C5DB1" w:rsidP="006C5D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B8CCE4" w:themeFill="accent1" w:themeFillTint="66"/>
            <w:hideMark/>
          </w:tcPr>
          <w:p w14:paraId="3A931063" w14:textId="77777777" w:rsidR="006C5DB1" w:rsidRPr="006C5DB1" w:rsidRDefault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1.4. Graduação</w:t>
            </w:r>
          </w:p>
        </w:tc>
        <w:tc>
          <w:tcPr>
            <w:tcW w:w="1276" w:type="dxa"/>
            <w:shd w:val="clear" w:color="auto" w:fill="B8CCE4" w:themeFill="accent1" w:themeFillTint="66"/>
            <w:hideMark/>
          </w:tcPr>
          <w:p w14:paraId="36E87BFC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Título</w:t>
            </w:r>
          </w:p>
        </w:tc>
        <w:tc>
          <w:tcPr>
            <w:tcW w:w="1275" w:type="dxa"/>
            <w:shd w:val="clear" w:color="auto" w:fill="B8CCE4" w:themeFill="accent1" w:themeFillTint="66"/>
            <w:noWrap/>
            <w:hideMark/>
          </w:tcPr>
          <w:p w14:paraId="0FE93A1B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B8CCE4" w:themeFill="accent1" w:themeFillTint="66"/>
            <w:noWrap/>
            <w:hideMark/>
          </w:tcPr>
          <w:p w14:paraId="0166E332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B8CCE4" w:themeFill="accent1" w:themeFillTint="66"/>
            <w:noWrap/>
            <w:hideMark/>
          </w:tcPr>
          <w:p w14:paraId="6326B048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 </w:t>
            </w:r>
          </w:p>
        </w:tc>
      </w:tr>
      <w:tr w:rsidR="006C5DB1" w:rsidRPr="006C5DB1" w14:paraId="1DF2A4E0" w14:textId="77777777" w:rsidTr="00966F0E">
        <w:trPr>
          <w:trHeight w:val="300"/>
        </w:trPr>
        <w:tc>
          <w:tcPr>
            <w:tcW w:w="924" w:type="dxa"/>
            <w:vMerge w:val="restart"/>
            <w:shd w:val="clear" w:color="auto" w:fill="D6E3BC" w:themeFill="accent3" w:themeFillTint="66"/>
            <w:textDirection w:val="btLr"/>
            <w:hideMark/>
          </w:tcPr>
          <w:p w14:paraId="301A45F4" w14:textId="77777777" w:rsidR="006C5DB1" w:rsidRPr="006C5DB1" w:rsidRDefault="006C5DB1" w:rsidP="006C5DB1">
            <w:pPr>
              <w:jc w:val="center"/>
              <w:rPr>
                <w:b/>
                <w:bCs/>
                <w:sz w:val="20"/>
                <w:szCs w:val="20"/>
              </w:rPr>
            </w:pPr>
            <w:r w:rsidRPr="006C5DB1">
              <w:rPr>
                <w:b/>
                <w:bCs/>
                <w:sz w:val="20"/>
                <w:szCs w:val="20"/>
              </w:rPr>
              <w:t>2.1. Docência</w:t>
            </w:r>
          </w:p>
        </w:tc>
        <w:tc>
          <w:tcPr>
            <w:tcW w:w="3324" w:type="dxa"/>
            <w:shd w:val="clear" w:color="auto" w:fill="D6E3BC" w:themeFill="accent3" w:themeFillTint="66"/>
            <w:hideMark/>
          </w:tcPr>
          <w:p w14:paraId="7AFA67B2" w14:textId="77777777" w:rsidR="006C5DB1" w:rsidRPr="006C5DB1" w:rsidRDefault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2.1.1.Atividades de docência no ensino superior (2 pontos por ano)</w:t>
            </w:r>
          </w:p>
        </w:tc>
        <w:tc>
          <w:tcPr>
            <w:tcW w:w="1276" w:type="dxa"/>
            <w:shd w:val="clear" w:color="auto" w:fill="D6E3BC" w:themeFill="accent3" w:themeFillTint="66"/>
            <w:hideMark/>
          </w:tcPr>
          <w:p w14:paraId="7369117F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Ano</w:t>
            </w:r>
          </w:p>
        </w:tc>
        <w:tc>
          <w:tcPr>
            <w:tcW w:w="1275" w:type="dxa"/>
            <w:shd w:val="clear" w:color="auto" w:fill="D6E3BC" w:themeFill="accent3" w:themeFillTint="66"/>
            <w:noWrap/>
            <w:hideMark/>
          </w:tcPr>
          <w:p w14:paraId="20D11C77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D6E3BC" w:themeFill="accent3" w:themeFillTint="66"/>
            <w:noWrap/>
            <w:hideMark/>
          </w:tcPr>
          <w:p w14:paraId="113DC74B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D6E3BC" w:themeFill="accent3" w:themeFillTint="66"/>
            <w:noWrap/>
            <w:hideMark/>
          </w:tcPr>
          <w:p w14:paraId="0A13355B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0</w:t>
            </w:r>
          </w:p>
        </w:tc>
      </w:tr>
      <w:tr w:rsidR="006C5DB1" w:rsidRPr="006C5DB1" w14:paraId="0A9C0DFC" w14:textId="77777777" w:rsidTr="00966F0E">
        <w:trPr>
          <w:trHeight w:val="300"/>
        </w:trPr>
        <w:tc>
          <w:tcPr>
            <w:tcW w:w="924" w:type="dxa"/>
            <w:vMerge/>
            <w:shd w:val="clear" w:color="auto" w:fill="D6E3BC" w:themeFill="accent3" w:themeFillTint="66"/>
            <w:hideMark/>
          </w:tcPr>
          <w:p w14:paraId="00ABDD6D" w14:textId="77777777" w:rsidR="006C5DB1" w:rsidRPr="006C5DB1" w:rsidRDefault="006C5DB1" w:rsidP="006C5D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D6E3BC" w:themeFill="accent3" w:themeFillTint="66"/>
            <w:hideMark/>
          </w:tcPr>
          <w:p w14:paraId="5C5A4CFA" w14:textId="77777777" w:rsidR="006C5DB1" w:rsidRPr="006C5DB1" w:rsidRDefault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2.1.2.Atividade de docência na educação básica (1 ponto por ano)</w:t>
            </w:r>
          </w:p>
        </w:tc>
        <w:tc>
          <w:tcPr>
            <w:tcW w:w="1276" w:type="dxa"/>
            <w:shd w:val="clear" w:color="auto" w:fill="D6E3BC" w:themeFill="accent3" w:themeFillTint="66"/>
            <w:hideMark/>
          </w:tcPr>
          <w:p w14:paraId="0F47FD5F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Ano</w:t>
            </w:r>
          </w:p>
        </w:tc>
        <w:tc>
          <w:tcPr>
            <w:tcW w:w="1275" w:type="dxa"/>
            <w:shd w:val="clear" w:color="auto" w:fill="D6E3BC" w:themeFill="accent3" w:themeFillTint="66"/>
            <w:noWrap/>
            <w:hideMark/>
          </w:tcPr>
          <w:p w14:paraId="57CFEFB1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D6E3BC" w:themeFill="accent3" w:themeFillTint="66"/>
            <w:noWrap/>
            <w:hideMark/>
          </w:tcPr>
          <w:p w14:paraId="5F2B2C65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D6E3BC" w:themeFill="accent3" w:themeFillTint="66"/>
            <w:noWrap/>
            <w:hideMark/>
          </w:tcPr>
          <w:p w14:paraId="16530964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0</w:t>
            </w:r>
          </w:p>
        </w:tc>
      </w:tr>
      <w:tr w:rsidR="006C5DB1" w:rsidRPr="006C5DB1" w14:paraId="42D9CA8B" w14:textId="77777777" w:rsidTr="00966F0E">
        <w:trPr>
          <w:trHeight w:val="600"/>
        </w:trPr>
        <w:tc>
          <w:tcPr>
            <w:tcW w:w="924" w:type="dxa"/>
            <w:vMerge/>
            <w:shd w:val="clear" w:color="auto" w:fill="D6E3BC" w:themeFill="accent3" w:themeFillTint="66"/>
            <w:hideMark/>
          </w:tcPr>
          <w:p w14:paraId="1FD1290E" w14:textId="77777777" w:rsidR="006C5DB1" w:rsidRPr="006C5DB1" w:rsidRDefault="006C5DB1" w:rsidP="006C5D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D6E3BC" w:themeFill="accent3" w:themeFillTint="66"/>
            <w:hideMark/>
          </w:tcPr>
          <w:p w14:paraId="3620D3E1" w14:textId="77777777" w:rsidR="006C5DB1" w:rsidRPr="006C5DB1" w:rsidRDefault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2.1.3. Cursos de curta duração relacionados à área (0,5 pontos para cada 20h)</w:t>
            </w:r>
          </w:p>
        </w:tc>
        <w:tc>
          <w:tcPr>
            <w:tcW w:w="1276" w:type="dxa"/>
            <w:shd w:val="clear" w:color="auto" w:fill="D6E3BC" w:themeFill="accent3" w:themeFillTint="66"/>
            <w:hideMark/>
          </w:tcPr>
          <w:p w14:paraId="246D37C1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Horas</w:t>
            </w:r>
          </w:p>
        </w:tc>
        <w:tc>
          <w:tcPr>
            <w:tcW w:w="1275" w:type="dxa"/>
            <w:shd w:val="clear" w:color="auto" w:fill="D6E3BC" w:themeFill="accent3" w:themeFillTint="66"/>
            <w:noWrap/>
            <w:hideMark/>
          </w:tcPr>
          <w:p w14:paraId="0D00B8DD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D6E3BC" w:themeFill="accent3" w:themeFillTint="66"/>
            <w:noWrap/>
            <w:hideMark/>
          </w:tcPr>
          <w:p w14:paraId="6FC0B047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D6E3BC" w:themeFill="accent3" w:themeFillTint="66"/>
            <w:noWrap/>
            <w:hideMark/>
          </w:tcPr>
          <w:p w14:paraId="4E378443" w14:textId="77777777" w:rsidR="006C5DB1" w:rsidRPr="006C5DB1" w:rsidRDefault="006C5DB1" w:rsidP="006C5DB1">
            <w:pPr>
              <w:rPr>
                <w:b/>
                <w:bCs/>
                <w:sz w:val="20"/>
                <w:szCs w:val="20"/>
              </w:rPr>
            </w:pPr>
            <w:r w:rsidRPr="006C5DB1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C5DB1" w:rsidRPr="006C5DB1" w14:paraId="2DF8CB95" w14:textId="77777777" w:rsidTr="00966F0E">
        <w:trPr>
          <w:trHeight w:val="300"/>
        </w:trPr>
        <w:tc>
          <w:tcPr>
            <w:tcW w:w="924" w:type="dxa"/>
            <w:vMerge/>
            <w:shd w:val="clear" w:color="auto" w:fill="D6E3BC" w:themeFill="accent3" w:themeFillTint="66"/>
            <w:hideMark/>
          </w:tcPr>
          <w:p w14:paraId="383C05EC" w14:textId="77777777" w:rsidR="006C5DB1" w:rsidRPr="006C5DB1" w:rsidRDefault="006C5DB1" w:rsidP="006C5D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D6E3BC" w:themeFill="accent3" w:themeFillTint="66"/>
            <w:hideMark/>
          </w:tcPr>
          <w:p w14:paraId="71BBF6E3" w14:textId="77777777" w:rsidR="006C5DB1" w:rsidRPr="006C5DB1" w:rsidRDefault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2.1.4. Exercício de monitoria (0,5 pontos por semestre)</w:t>
            </w:r>
          </w:p>
        </w:tc>
        <w:tc>
          <w:tcPr>
            <w:tcW w:w="1276" w:type="dxa"/>
            <w:shd w:val="clear" w:color="auto" w:fill="D6E3BC" w:themeFill="accent3" w:themeFillTint="66"/>
            <w:hideMark/>
          </w:tcPr>
          <w:p w14:paraId="52FB5F98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Semestre</w:t>
            </w:r>
          </w:p>
        </w:tc>
        <w:tc>
          <w:tcPr>
            <w:tcW w:w="1275" w:type="dxa"/>
            <w:shd w:val="clear" w:color="auto" w:fill="D6E3BC" w:themeFill="accent3" w:themeFillTint="66"/>
            <w:noWrap/>
            <w:hideMark/>
          </w:tcPr>
          <w:p w14:paraId="108F3140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0,5</w:t>
            </w:r>
          </w:p>
        </w:tc>
        <w:tc>
          <w:tcPr>
            <w:tcW w:w="1701" w:type="dxa"/>
            <w:shd w:val="clear" w:color="auto" w:fill="D6E3BC" w:themeFill="accent3" w:themeFillTint="66"/>
            <w:noWrap/>
            <w:hideMark/>
          </w:tcPr>
          <w:p w14:paraId="60610E5C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D6E3BC" w:themeFill="accent3" w:themeFillTint="66"/>
            <w:noWrap/>
            <w:hideMark/>
          </w:tcPr>
          <w:p w14:paraId="0670BC69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0</w:t>
            </w:r>
          </w:p>
        </w:tc>
      </w:tr>
      <w:tr w:rsidR="006C5DB1" w:rsidRPr="006C5DB1" w14:paraId="1BCB62F1" w14:textId="77777777" w:rsidTr="00966F0E">
        <w:trPr>
          <w:trHeight w:val="300"/>
        </w:trPr>
        <w:tc>
          <w:tcPr>
            <w:tcW w:w="924" w:type="dxa"/>
            <w:vMerge/>
            <w:shd w:val="clear" w:color="auto" w:fill="D6E3BC" w:themeFill="accent3" w:themeFillTint="66"/>
            <w:hideMark/>
          </w:tcPr>
          <w:p w14:paraId="3CA6D8E3" w14:textId="77777777" w:rsidR="006C5DB1" w:rsidRPr="006C5DB1" w:rsidRDefault="006C5DB1" w:rsidP="006C5D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D6E3BC" w:themeFill="accent3" w:themeFillTint="66"/>
            <w:hideMark/>
          </w:tcPr>
          <w:p w14:paraId="67DB5A6C" w14:textId="77777777" w:rsidR="006C5DB1" w:rsidRPr="006C5DB1" w:rsidRDefault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2.1.5. Estágio de docência (0,5 pontos pela atividade)</w:t>
            </w:r>
          </w:p>
        </w:tc>
        <w:tc>
          <w:tcPr>
            <w:tcW w:w="1276" w:type="dxa"/>
            <w:shd w:val="clear" w:color="auto" w:fill="D6E3BC" w:themeFill="accent3" w:themeFillTint="66"/>
            <w:hideMark/>
          </w:tcPr>
          <w:p w14:paraId="6528D8E5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Atividade</w:t>
            </w:r>
          </w:p>
        </w:tc>
        <w:tc>
          <w:tcPr>
            <w:tcW w:w="1275" w:type="dxa"/>
            <w:shd w:val="clear" w:color="auto" w:fill="D6E3BC" w:themeFill="accent3" w:themeFillTint="66"/>
            <w:noWrap/>
            <w:hideMark/>
          </w:tcPr>
          <w:p w14:paraId="6B15A61A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0,5</w:t>
            </w:r>
          </w:p>
        </w:tc>
        <w:tc>
          <w:tcPr>
            <w:tcW w:w="1701" w:type="dxa"/>
            <w:shd w:val="clear" w:color="auto" w:fill="D6E3BC" w:themeFill="accent3" w:themeFillTint="66"/>
            <w:noWrap/>
            <w:hideMark/>
          </w:tcPr>
          <w:p w14:paraId="38921647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D6E3BC" w:themeFill="accent3" w:themeFillTint="66"/>
            <w:noWrap/>
            <w:hideMark/>
          </w:tcPr>
          <w:p w14:paraId="576D6BBF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0</w:t>
            </w:r>
          </w:p>
        </w:tc>
      </w:tr>
      <w:tr w:rsidR="006C5DB1" w:rsidRPr="006C5DB1" w14:paraId="3699E82B" w14:textId="77777777" w:rsidTr="00966F0E">
        <w:trPr>
          <w:trHeight w:val="300"/>
        </w:trPr>
        <w:tc>
          <w:tcPr>
            <w:tcW w:w="924" w:type="dxa"/>
            <w:vMerge/>
            <w:shd w:val="clear" w:color="auto" w:fill="D6E3BC" w:themeFill="accent3" w:themeFillTint="66"/>
            <w:hideMark/>
          </w:tcPr>
          <w:p w14:paraId="649F883F" w14:textId="77777777" w:rsidR="006C5DB1" w:rsidRPr="006C5DB1" w:rsidRDefault="006C5DB1" w:rsidP="006C5D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D6E3BC" w:themeFill="accent3" w:themeFillTint="66"/>
            <w:hideMark/>
          </w:tcPr>
          <w:p w14:paraId="573ACAC7" w14:textId="77777777" w:rsidR="006C5DB1" w:rsidRPr="006C5DB1" w:rsidRDefault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2.1.6. Exercício de iniciação científica (0,5 pontos por semestre)</w:t>
            </w:r>
          </w:p>
        </w:tc>
        <w:tc>
          <w:tcPr>
            <w:tcW w:w="1276" w:type="dxa"/>
            <w:shd w:val="clear" w:color="auto" w:fill="D6E3BC" w:themeFill="accent3" w:themeFillTint="66"/>
            <w:hideMark/>
          </w:tcPr>
          <w:p w14:paraId="058211BC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Semestre</w:t>
            </w:r>
          </w:p>
        </w:tc>
        <w:tc>
          <w:tcPr>
            <w:tcW w:w="1275" w:type="dxa"/>
            <w:shd w:val="clear" w:color="auto" w:fill="D6E3BC" w:themeFill="accent3" w:themeFillTint="66"/>
            <w:noWrap/>
            <w:hideMark/>
          </w:tcPr>
          <w:p w14:paraId="69EEF9D0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0,5</w:t>
            </w:r>
          </w:p>
        </w:tc>
        <w:tc>
          <w:tcPr>
            <w:tcW w:w="1701" w:type="dxa"/>
            <w:shd w:val="clear" w:color="auto" w:fill="D6E3BC" w:themeFill="accent3" w:themeFillTint="66"/>
            <w:noWrap/>
            <w:hideMark/>
          </w:tcPr>
          <w:p w14:paraId="0FF29A53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D6E3BC" w:themeFill="accent3" w:themeFillTint="66"/>
            <w:noWrap/>
            <w:hideMark/>
          </w:tcPr>
          <w:p w14:paraId="69171BFF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0</w:t>
            </w:r>
          </w:p>
        </w:tc>
      </w:tr>
      <w:tr w:rsidR="006C5DB1" w:rsidRPr="006C5DB1" w14:paraId="1AA0837F" w14:textId="77777777" w:rsidTr="00966F0E">
        <w:trPr>
          <w:trHeight w:val="315"/>
        </w:trPr>
        <w:tc>
          <w:tcPr>
            <w:tcW w:w="924" w:type="dxa"/>
            <w:vMerge/>
            <w:shd w:val="clear" w:color="auto" w:fill="D6E3BC" w:themeFill="accent3" w:themeFillTint="66"/>
            <w:hideMark/>
          </w:tcPr>
          <w:p w14:paraId="496C8DFD" w14:textId="77777777" w:rsidR="006C5DB1" w:rsidRPr="006C5DB1" w:rsidRDefault="006C5DB1" w:rsidP="006C5D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D6E3BC" w:themeFill="accent3" w:themeFillTint="66"/>
            <w:hideMark/>
          </w:tcPr>
          <w:p w14:paraId="649010FA" w14:textId="77777777" w:rsidR="006C5DB1" w:rsidRPr="006C5DB1" w:rsidRDefault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2.1.7. Estágio relacionado à área (0,5 pontos para cada 100h)</w:t>
            </w:r>
          </w:p>
        </w:tc>
        <w:tc>
          <w:tcPr>
            <w:tcW w:w="1276" w:type="dxa"/>
            <w:shd w:val="clear" w:color="auto" w:fill="D6E3BC" w:themeFill="accent3" w:themeFillTint="66"/>
            <w:hideMark/>
          </w:tcPr>
          <w:p w14:paraId="05E84082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Horas</w:t>
            </w:r>
          </w:p>
        </w:tc>
        <w:tc>
          <w:tcPr>
            <w:tcW w:w="1275" w:type="dxa"/>
            <w:shd w:val="clear" w:color="auto" w:fill="D6E3BC" w:themeFill="accent3" w:themeFillTint="66"/>
            <w:noWrap/>
            <w:hideMark/>
          </w:tcPr>
          <w:p w14:paraId="39FF6E1B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0,5</w:t>
            </w:r>
          </w:p>
        </w:tc>
        <w:tc>
          <w:tcPr>
            <w:tcW w:w="1701" w:type="dxa"/>
            <w:shd w:val="clear" w:color="auto" w:fill="D6E3BC" w:themeFill="accent3" w:themeFillTint="66"/>
            <w:noWrap/>
            <w:hideMark/>
          </w:tcPr>
          <w:p w14:paraId="172FC21A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D6E3BC" w:themeFill="accent3" w:themeFillTint="66"/>
            <w:noWrap/>
            <w:hideMark/>
          </w:tcPr>
          <w:p w14:paraId="1E360D14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0</w:t>
            </w:r>
          </w:p>
        </w:tc>
      </w:tr>
      <w:tr w:rsidR="006C5DB1" w:rsidRPr="006C5DB1" w14:paraId="49C1C6C4" w14:textId="77777777" w:rsidTr="00966F0E">
        <w:trPr>
          <w:trHeight w:val="315"/>
        </w:trPr>
        <w:tc>
          <w:tcPr>
            <w:tcW w:w="924" w:type="dxa"/>
            <w:vMerge w:val="restart"/>
            <w:shd w:val="clear" w:color="auto" w:fill="E5B8B7" w:themeFill="accent2" w:themeFillTint="66"/>
            <w:textDirection w:val="btLr"/>
            <w:hideMark/>
          </w:tcPr>
          <w:p w14:paraId="1AE160B4" w14:textId="77777777" w:rsidR="006C5DB1" w:rsidRPr="006C5DB1" w:rsidRDefault="006C5DB1" w:rsidP="006C5DB1">
            <w:pPr>
              <w:jc w:val="center"/>
              <w:rPr>
                <w:b/>
                <w:bCs/>
                <w:sz w:val="20"/>
                <w:szCs w:val="20"/>
              </w:rPr>
            </w:pPr>
            <w:r w:rsidRPr="006C5DB1">
              <w:rPr>
                <w:b/>
                <w:bCs/>
                <w:sz w:val="20"/>
                <w:szCs w:val="20"/>
              </w:rPr>
              <w:t>2.2. Orientações concluídas</w:t>
            </w:r>
          </w:p>
        </w:tc>
        <w:tc>
          <w:tcPr>
            <w:tcW w:w="3324" w:type="dxa"/>
            <w:shd w:val="clear" w:color="auto" w:fill="E5B8B7" w:themeFill="accent2" w:themeFillTint="66"/>
            <w:hideMark/>
          </w:tcPr>
          <w:p w14:paraId="53478A65" w14:textId="77777777" w:rsidR="006C5DB1" w:rsidRPr="006C5DB1" w:rsidRDefault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2.2.1. Tese (2 pontos por tese)</w:t>
            </w:r>
          </w:p>
        </w:tc>
        <w:tc>
          <w:tcPr>
            <w:tcW w:w="1276" w:type="dxa"/>
            <w:shd w:val="clear" w:color="auto" w:fill="E5B8B7" w:themeFill="accent2" w:themeFillTint="66"/>
            <w:hideMark/>
          </w:tcPr>
          <w:p w14:paraId="7A951696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Tese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hideMark/>
          </w:tcPr>
          <w:p w14:paraId="449066C9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E5B8B7" w:themeFill="accent2" w:themeFillTint="66"/>
            <w:noWrap/>
            <w:hideMark/>
          </w:tcPr>
          <w:p w14:paraId="72C4153E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E5B8B7" w:themeFill="accent2" w:themeFillTint="66"/>
            <w:noWrap/>
            <w:hideMark/>
          </w:tcPr>
          <w:p w14:paraId="676FDEC3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0</w:t>
            </w:r>
          </w:p>
        </w:tc>
      </w:tr>
      <w:tr w:rsidR="006C5DB1" w:rsidRPr="006C5DB1" w14:paraId="0355033A" w14:textId="77777777" w:rsidTr="00966F0E">
        <w:trPr>
          <w:trHeight w:val="315"/>
        </w:trPr>
        <w:tc>
          <w:tcPr>
            <w:tcW w:w="924" w:type="dxa"/>
            <w:vMerge/>
            <w:shd w:val="clear" w:color="auto" w:fill="E5B8B7" w:themeFill="accent2" w:themeFillTint="66"/>
            <w:hideMark/>
          </w:tcPr>
          <w:p w14:paraId="29F32492" w14:textId="77777777" w:rsidR="006C5DB1" w:rsidRPr="006C5DB1" w:rsidRDefault="006C5DB1" w:rsidP="006C5D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E5B8B7" w:themeFill="accent2" w:themeFillTint="66"/>
            <w:hideMark/>
          </w:tcPr>
          <w:p w14:paraId="6FCEC6EF" w14:textId="77777777" w:rsidR="006C5DB1" w:rsidRPr="006C5DB1" w:rsidRDefault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2.2.2. Dissertação (1 ponto por dissertação)</w:t>
            </w:r>
          </w:p>
        </w:tc>
        <w:tc>
          <w:tcPr>
            <w:tcW w:w="1276" w:type="dxa"/>
            <w:shd w:val="clear" w:color="auto" w:fill="E5B8B7" w:themeFill="accent2" w:themeFillTint="66"/>
            <w:hideMark/>
          </w:tcPr>
          <w:p w14:paraId="6AB2AD1E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Dissertação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hideMark/>
          </w:tcPr>
          <w:p w14:paraId="63A8401F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E5B8B7" w:themeFill="accent2" w:themeFillTint="66"/>
            <w:noWrap/>
            <w:hideMark/>
          </w:tcPr>
          <w:p w14:paraId="48B0D880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E5B8B7" w:themeFill="accent2" w:themeFillTint="66"/>
            <w:noWrap/>
            <w:hideMark/>
          </w:tcPr>
          <w:p w14:paraId="436E8E47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0</w:t>
            </w:r>
          </w:p>
        </w:tc>
      </w:tr>
      <w:tr w:rsidR="006C5DB1" w:rsidRPr="006C5DB1" w14:paraId="6713F72F" w14:textId="77777777" w:rsidTr="00966F0E">
        <w:trPr>
          <w:trHeight w:val="315"/>
        </w:trPr>
        <w:tc>
          <w:tcPr>
            <w:tcW w:w="924" w:type="dxa"/>
            <w:vMerge/>
            <w:shd w:val="clear" w:color="auto" w:fill="E5B8B7" w:themeFill="accent2" w:themeFillTint="66"/>
            <w:hideMark/>
          </w:tcPr>
          <w:p w14:paraId="6F697BD8" w14:textId="77777777" w:rsidR="006C5DB1" w:rsidRPr="006C5DB1" w:rsidRDefault="006C5DB1" w:rsidP="006C5D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E5B8B7" w:themeFill="accent2" w:themeFillTint="66"/>
            <w:hideMark/>
          </w:tcPr>
          <w:p w14:paraId="3CC0FB04" w14:textId="77777777" w:rsidR="006C5DB1" w:rsidRPr="006C5DB1" w:rsidRDefault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2.2.3. Especialização (0,5 pontos por especialização)</w:t>
            </w:r>
          </w:p>
        </w:tc>
        <w:tc>
          <w:tcPr>
            <w:tcW w:w="1276" w:type="dxa"/>
            <w:shd w:val="clear" w:color="auto" w:fill="E5B8B7" w:themeFill="accent2" w:themeFillTint="66"/>
            <w:hideMark/>
          </w:tcPr>
          <w:p w14:paraId="526AA86F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Especialização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hideMark/>
          </w:tcPr>
          <w:p w14:paraId="60CC9E50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0,5</w:t>
            </w:r>
          </w:p>
        </w:tc>
        <w:tc>
          <w:tcPr>
            <w:tcW w:w="1701" w:type="dxa"/>
            <w:shd w:val="clear" w:color="auto" w:fill="E5B8B7" w:themeFill="accent2" w:themeFillTint="66"/>
            <w:noWrap/>
            <w:hideMark/>
          </w:tcPr>
          <w:p w14:paraId="24E243CC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E5B8B7" w:themeFill="accent2" w:themeFillTint="66"/>
            <w:noWrap/>
            <w:hideMark/>
          </w:tcPr>
          <w:p w14:paraId="174FAFB2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0</w:t>
            </w:r>
          </w:p>
        </w:tc>
      </w:tr>
      <w:tr w:rsidR="006C5DB1" w:rsidRPr="006C5DB1" w14:paraId="21E9B535" w14:textId="77777777" w:rsidTr="00966F0E">
        <w:trPr>
          <w:trHeight w:val="615"/>
        </w:trPr>
        <w:tc>
          <w:tcPr>
            <w:tcW w:w="924" w:type="dxa"/>
            <w:vMerge/>
            <w:shd w:val="clear" w:color="auto" w:fill="E5B8B7" w:themeFill="accent2" w:themeFillTint="66"/>
            <w:hideMark/>
          </w:tcPr>
          <w:p w14:paraId="03FEB6C5" w14:textId="77777777" w:rsidR="006C5DB1" w:rsidRPr="006C5DB1" w:rsidRDefault="006C5DB1" w:rsidP="006C5D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E5B8B7" w:themeFill="accent2" w:themeFillTint="66"/>
            <w:hideMark/>
          </w:tcPr>
          <w:p w14:paraId="5DB65E3C" w14:textId="77777777" w:rsidR="006C5DB1" w:rsidRPr="006C5DB1" w:rsidRDefault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2.2.4. TCC, estágio, PET, monitoria e similares (0,25 pontos por orientação)</w:t>
            </w:r>
          </w:p>
        </w:tc>
        <w:tc>
          <w:tcPr>
            <w:tcW w:w="1276" w:type="dxa"/>
            <w:shd w:val="clear" w:color="auto" w:fill="E5B8B7" w:themeFill="accent2" w:themeFillTint="66"/>
            <w:hideMark/>
          </w:tcPr>
          <w:p w14:paraId="384A0641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Orientação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hideMark/>
          </w:tcPr>
          <w:p w14:paraId="0ADEB905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0,25</w:t>
            </w:r>
          </w:p>
        </w:tc>
        <w:tc>
          <w:tcPr>
            <w:tcW w:w="1701" w:type="dxa"/>
            <w:shd w:val="clear" w:color="auto" w:fill="E5B8B7" w:themeFill="accent2" w:themeFillTint="66"/>
            <w:noWrap/>
            <w:hideMark/>
          </w:tcPr>
          <w:p w14:paraId="1D6C9A48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E5B8B7" w:themeFill="accent2" w:themeFillTint="66"/>
            <w:noWrap/>
            <w:hideMark/>
          </w:tcPr>
          <w:p w14:paraId="6A678F19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0</w:t>
            </w:r>
          </w:p>
        </w:tc>
      </w:tr>
      <w:tr w:rsidR="006C5DB1" w:rsidRPr="006C5DB1" w14:paraId="6190802D" w14:textId="77777777" w:rsidTr="00966F0E">
        <w:trPr>
          <w:trHeight w:val="615"/>
        </w:trPr>
        <w:tc>
          <w:tcPr>
            <w:tcW w:w="924" w:type="dxa"/>
            <w:vMerge w:val="restart"/>
            <w:shd w:val="clear" w:color="auto" w:fill="FBD4B4" w:themeFill="accent6" w:themeFillTint="66"/>
            <w:textDirection w:val="btLr"/>
            <w:hideMark/>
          </w:tcPr>
          <w:p w14:paraId="1DD98726" w14:textId="77777777" w:rsidR="006C5DB1" w:rsidRPr="006C5DB1" w:rsidRDefault="006C5DB1" w:rsidP="006C5DB1">
            <w:pPr>
              <w:jc w:val="center"/>
              <w:rPr>
                <w:b/>
                <w:bCs/>
                <w:sz w:val="20"/>
                <w:szCs w:val="20"/>
              </w:rPr>
            </w:pPr>
            <w:r w:rsidRPr="006C5DB1">
              <w:rPr>
                <w:b/>
                <w:bCs/>
                <w:sz w:val="20"/>
                <w:szCs w:val="20"/>
              </w:rPr>
              <w:t>2.3. Participação em Bancas Examinadoras</w:t>
            </w:r>
          </w:p>
        </w:tc>
        <w:tc>
          <w:tcPr>
            <w:tcW w:w="3324" w:type="dxa"/>
            <w:shd w:val="clear" w:color="auto" w:fill="FBD4B4" w:themeFill="accent6" w:themeFillTint="66"/>
            <w:hideMark/>
          </w:tcPr>
          <w:p w14:paraId="3D228EED" w14:textId="77777777" w:rsidR="006C5DB1" w:rsidRPr="006C5DB1" w:rsidRDefault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2.3.1. Doutorado (0,5 pontos por participação em banca)</w:t>
            </w:r>
          </w:p>
        </w:tc>
        <w:tc>
          <w:tcPr>
            <w:tcW w:w="1276" w:type="dxa"/>
            <w:shd w:val="clear" w:color="auto" w:fill="FBD4B4" w:themeFill="accent6" w:themeFillTint="66"/>
            <w:hideMark/>
          </w:tcPr>
          <w:p w14:paraId="71D1F6EE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Participação em banca</w:t>
            </w:r>
          </w:p>
        </w:tc>
        <w:tc>
          <w:tcPr>
            <w:tcW w:w="1275" w:type="dxa"/>
            <w:shd w:val="clear" w:color="auto" w:fill="FBD4B4" w:themeFill="accent6" w:themeFillTint="66"/>
            <w:noWrap/>
            <w:hideMark/>
          </w:tcPr>
          <w:p w14:paraId="1EFB0AB0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0,5</w:t>
            </w:r>
          </w:p>
        </w:tc>
        <w:tc>
          <w:tcPr>
            <w:tcW w:w="1701" w:type="dxa"/>
            <w:shd w:val="clear" w:color="auto" w:fill="FBD4B4" w:themeFill="accent6" w:themeFillTint="66"/>
            <w:noWrap/>
            <w:hideMark/>
          </w:tcPr>
          <w:p w14:paraId="1FD5D017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BD4B4" w:themeFill="accent6" w:themeFillTint="66"/>
            <w:noWrap/>
            <w:hideMark/>
          </w:tcPr>
          <w:p w14:paraId="689CC723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0</w:t>
            </w:r>
          </w:p>
        </w:tc>
      </w:tr>
      <w:tr w:rsidR="006C5DB1" w:rsidRPr="006C5DB1" w14:paraId="76860A0C" w14:textId="77777777" w:rsidTr="00966F0E">
        <w:trPr>
          <w:trHeight w:val="615"/>
        </w:trPr>
        <w:tc>
          <w:tcPr>
            <w:tcW w:w="924" w:type="dxa"/>
            <w:vMerge/>
            <w:shd w:val="clear" w:color="auto" w:fill="FBD4B4" w:themeFill="accent6" w:themeFillTint="66"/>
            <w:hideMark/>
          </w:tcPr>
          <w:p w14:paraId="7F921EDA" w14:textId="77777777" w:rsidR="006C5DB1" w:rsidRPr="006C5DB1" w:rsidRDefault="006C5DB1" w:rsidP="006C5D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FBD4B4" w:themeFill="accent6" w:themeFillTint="66"/>
            <w:hideMark/>
          </w:tcPr>
          <w:p w14:paraId="23B68F9A" w14:textId="77777777" w:rsidR="006C5DB1" w:rsidRPr="006C5DB1" w:rsidRDefault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2.3.2. Mestrado (0,4 pontos por participação em banca)</w:t>
            </w:r>
          </w:p>
        </w:tc>
        <w:tc>
          <w:tcPr>
            <w:tcW w:w="1276" w:type="dxa"/>
            <w:shd w:val="clear" w:color="auto" w:fill="FBD4B4" w:themeFill="accent6" w:themeFillTint="66"/>
            <w:hideMark/>
          </w:tcPr>
          <w:p w14:paraId="2DAFCAE8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Participação em banca</w:t>
            </w:r>
          </w:p>
        </w:tc>
        <w:tc>
          <w:tcPr>
            <w:tcW w:w="1275" w:type="dxa"/>
            <w:shd w:val="clear" w:color="auto" w:fill="FBD4B4" w:themeFill="accent6" w:themeFillTint="66"/>
            <w:noWrap/>
            <w:hideMark/>
          </w:tcPr>
          <w:p w14:paraId="4C07F674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0,4</w:t>
            </w:r>
          </w:p>
        </w:tc>
        <w:tc>
          <w:tcPr>
            <w:tcW w:w="1701" w:type="dxa"/>
            <w:shd w:val="clear" w:color="auto" w:fill="FBD4B4" w:themeFill="accent6" w:themeFillTint="66"/>
            <w:noWrap/>
            <w:hideMark/>
          </w:tcPr>
          <w:p w14:paraId="6886A79D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BD4B4" w:themeFill="accent6" w:themeFillTint="66"/>
            <w:noWrap/>
            <w:hideMark/>
          </w:tcPr>
          <w:p w14:paraId="10D92C52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0</w:t>
            </w:r>
          </w:p>
        </w:tc>
      </w:tr>
      <w:tr w:rsidR="006C5DB1" w:rsidRPr="006C5DB1" w14:paraId="2F5D7093" w14:textId="77777777" w:rsidTr="00966F0E">
        <w:trPr>
          <w:trHeight w:val="615"/>
        </w:trPr>
        <w:tc>
          <w:tcPr>
            <w:tcW w:w="924" w:type="dxa"/>
            <w:vMerge/>
            <w:shd w:val="clear" w:color="auto" w:fill="FBD4B4" w:themeFill="accent6" w:themeFillTint="66"/>
            <w:hideMark/>
          </w:tcPr>
          <w:p w14:paraId="0F3C5A69" w14:textId="77777777" w:rsidR="006C5DB1" w:rsidRPr="006C5DB1" w:rsidRDefault="006C5DB1" w:rsidP="006C5D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FBD4B4" w:themeFill="accent6" w:themeFillTint="66"/>
            <w:hideMark/>
          </w:tcPr>
          <w:p w14:paraId="19651EED" w14:textId="77777777" w:rsidR="006C5DB1" w:rsidRPr="006C5DB1" w:rsidRDefault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2.3.3. Especialização (0,2 pontos por participação em banca)</w:t>
            </w:r>
          </w:p>
        </w:tc>
        <w:tc>
          <w:tcPr>
            <w:tcW w:w="1276" w:type="dxa"/>
            <w:shd w:val="clear" w:color="auto" w:fill="FBD4B4" w:themeFill="accent6" w:themeFillTint="66"/>
            <w:hideMark/>
          </w:tcPr>
          <w:p w14:paraId="57602717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Participação em banca</w:t>
            </w:r>
          </w:p>
        </w:tc>
        <w:tc>
          <w:tcPr>
            <w:tcW w:w="1275" w:type="dxa"/>
            <w:shd w:val="clear" w:color="auto" w:fill="FBD4B4" w:themeFill="accent6" w:themeFillTint="66"/>
            <w:noWrap/>
            <w:hideMark/>
          </w:tcPr>
          <w:p w14:paraId="1EC871A7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0,2</w:t>
            </w:r>
          </w:p>
        </w:tc>
        <w:tc>
          <w:tcPr>
            <w:tcW w:w="1701" w:type="dxa"/>
            <w:shd w:val="clear" w:color="auto" w:fill="FBD4B4" w:themeFill="accent6" w:themeFillTint="66"/>
            <w:noWrap/>
            <w:hideMark/>
          </w:tcPr>
          <w:p w14:paraId="0ABCD469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BD4B4" w:themeFill="accent6" w:themeFillTint="66"/>
            <w:noWrap/>
            <w:hideMark/>
          </w:tcPr>
          <w:p w14:paraId="092D713A" w14:textId="77777777" w:rsidR="006C5DB1" w:rsidRPr="006C5DB1" w:rsidRDefault="006C5DB1" w:rsidP="006C5DB1">
            <w:pPr>
              <w:rPr>
                <w:b/>
                <w:bCs/>
                <w:sz w:val="20"/>
                <w:szCs w:val="20"/>
              </w:rPr>
            </w:pPr>
            <w:r w:rsidRPr="006C5DB1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C5DB1" w:rsidRPr="006C5DB1" w14:paraId="74D8E9E3" w14:textId="77777777" w:rsidTr="00966F0E">
        <w:trPr>
          <w:trHeight w:val="615"/>
        </w:trPr>
        <w:tc>
          <w:tcPr>
            <w:tcW w:w="924" w:type="dxa"/>
            <w:vMerge/>
            <w:shd w:val="clear" w:color="auto" w:fill="FBD4B4" w:themeFill="accent6" w:themeFillTint="66"/>
            <w:hideMark/>
          </w:tcPr>
          <w:p w14:paraId="2EB47B37" w14:textId="77777777" w:rsidR="006C5DB1" w:rsidRPr="006C5DB1" w:rsidRDefault="006C5DB1" w:rsidP="006C5D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FBD4B4" w:themeFill="accent6" w:themeFillTint="66"/>
            <w:hideMark/>
          </w:tcPr>
          <w:p w14:paraId="5CE7AF37" w14:textId="77777777" w:rsidR="006C5DB1" w:rsidRPr="006C5DB1" w:rsidRDefault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2.3.4. Graduação (0,2 ponto por participação em banca)</w:t>
            </w:r>
          </w:p>
        </w:tc>
        <w:tc>
          <w:tcPr>
            <w:tcW w:w="1276" w:type="dxa"/>
            <w:shd w:val="clear" w:color="auto" w:fill="FBD4B4" w:themeFill="accent6" w:themeFillTint="66"/>
            <w:hideMark/>
          </w:tcPr>
          <w:p w14:paraId="3F39C0B3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Participação em banca</w:t>
            </w:r>
          </w:p>
        </w:tc>
        <w:tc>
          <w:tcPr>
            <w:tcW w:w="1275" w:type="dxa"/>
            <w:shd w:val="clear" w:color="auto" w:fill="FBD4B4" w:themeFill="accent6" w:themeFillTint="66"/>
            <w:noWrap/>
            <w:hideMark/>
          </w:tcPr>
          <w:p w14:paraId="25A26633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0,2</w:t>
            </w:r>
          </w:p>
        </w:tc>
        <w:tc>
          <w:tcPr>
            <w:tcW w:w="1701" w:type="dxa"/>
            <w:shd w:val="clear" w:color="auto" w:fill="FBD4B4" w:themeFill="accent6" w:themeFillTint="66"/>
            <w:noWrap/>
            <w:hideMark/>
          </w:tcPr>
          <w:p w14:paraId="62377DD4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BD4B4" w:themeFill="accent6" w:themeFillTint="66"/>
            <w:noWrap/>
            <w:hideMark/>
          </w:tcPr>
          <w:p w14:paraId="05E31CEA" w14:textId="77777777" w:rsidR="006C5DB1" w:rsidRPr="006C5DB1" w:rsidRDefault="006C5DB1" w:rsidP="006C5DB1">
            <w:pPr>
              <w:rPr>
                <w:b/>
                <w:bCs/>
                <w:sz w:val="20"/>
                <w:szCs w:val="20"/>
              </w:rPr>
            </w:pPr>
            <w:r w:rsidRPr="006C5DB1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C5DB1" w:rsidRPr="006C5DB1" w14:paraId="2DA1AA0D" w14:textId="77777777" w:rsidTr="00966F0E">
        <w:trPr>
          <w:trHeight w:val="315"/>
        </w:trPr>
        <w:tc>
          <w:tcPr>
            <w:tcW w:w="924" w:type="dxa"/>
            <w:vMerge w:val="restart"/>
            <w:shd w:val="clear" w:color="auto" w:fill="CCC0D9" w:themeFill="accent4" w:themeFillTint="66"/>
            <w:textDirection w:val="btLr"/>
            <w:hideMark/>
          </w:tcPr>
          <w:p w14:paraId="4091A21A" w14:textId="77777777" w:rsidR="006C5DB1" w:rsidRPr="006C5DB1" w:rsidRDefault="006C5DB1" w:rsidP="006C5DB1">
            <w:pPr>
              <w:jc w:val="center"/>
              <w:rPr>
                <w:b/>
                <w:bCs/>
                <w:sz w:val="20"/>
                <w:szCs w:val="20"/>
              </w:rPr>
            </w:pPr>
            <w:r w:rsidRPr="006C5DB1">
              <w:rPr>
                <w:b/>
                <w:bCs/>
                <w:sz w:val="20"/>
                <w:szCs w:val="20"/>
              </w:rPr>
              <w:lastRenderedPageBreak/>
              <w:t>3. Atividades de Pesquisa, de Extensão e Profissionais relacionadas à área</w:t>
            </w:r>
          </w:p>
        </w:tc>
        <w:tc>
          <w:tcPr>
            <w:tcW w:w="3324" w:type="dxa"/>
            <w:shd w:val="clear" w:color="auto" w:fill="CCC0D9" w:themeFill="accent4" w:themeFillTint="66"/>
            <w:hideMark/>
          </w:tcPr>
          <w:p w14:paraId="2E048402" w14:textId="77777777" w:rsidR="006C5DB1" w:rsidRPr="006C5DB1" w:rsidRDefault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3.1. Autoria de livro (até 10 pontos por livro)</w:t>
            </w:r>
          </w:p>
        </w:tc>
        <w:tc>
          <w:tcPr>
            <w:tcW w:w="1276" w:type="dxa"/>
            <w:shd w:val="clear" w:color="auto" w:fill="CCC0D9" w:themeFill="accent4" w:themeFillTint="66"/>
            <w:hideMark/>
          </w:tcPr>
          <w:p w14:paraId="7E48FBEB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Livro</w:t>
            </w:r>
          </w:p>
        </w:tc>
        <w:tc>
          <w:tcPr>
            <w:tcW w:w="1275" w:type="dxa"/>
            <w:shd w:val="clear" w:color="auto" w:fill="CCC0D9" w:themeFill="accent4" w:themeFillTint="66"/>
            <w:noWrap/>
            <w:hideMark/>
          </w:tcPr>
          <w:p w14:paraId="50F5533E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CCC0D9" w:themeFill="accent4" w:themeFillTint="66"/>
            <w:noWrap/>
            <w:hideMark/>
          </w:tcPr>
          <w:p w14:paraId="6E874883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CCC0D9" w:themeFill="accent4" w:themeFillTint="66"/>
            <w:noWrap/>
            <w:hideMark/>
          </w:tcPr>
          <w:p w14:paraId="56F5C55F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0</w:t>
            </w:r>
          </w:p>
        </w:tc>
      </w:tr>
      <w:tr w:rsidR="006C5DB1" w:rsidRPr="006C5DB1" w14:paraId="200BFF06" w14:textId="77777777" w:rsidTr="00966F0E">
        <w:trPr>
          <w:trHeight w:val="555"/>
        </w:trPr>
        <w:tc>
          <w:tcPr>
            <w:tcW w:w="924" w:type="dxa"/>
            <w:vMerge/>
            <w:shd w:val="clear" w:color="auto" w:fill="CCC0D9" w:themeFill="accent4" w:themeFillTint="66"/>
            <w:hideMark/>
          </w:tcPr>
          <w:p w14:paraId="2E0574B6" w14:textId="77777777" w:rsidR="006C5DB1" w:rsidRPr="006C5DB1" w:rsidRDefault="006C5DB1" w:rsidP="006C5D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CCC0D9" w:themeFill="accent4" w:themeFillTint="66"/>
            <w:hideMark/>
          </w:tcPr>
          <w:p w14:paraId="225B489B" w14:textId="77777777" w:rsidR="006C5DB1" w:rsidRPr="006C5DB1" w:rsidRDefault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3.2. Capítulo de livro publicado (1 ponto por capítulo)</w:t>
            </w:r>
          </w:p>
        </w:tc>
        <w:tc>
          <w:tcPr>
            <w:tcW w:w="1276" w:type="dxa"/>
            <w:shd w:val="clear" w:color="auto" w:fill="CCC0D9" w:themeFill="accent4" w:themeFillTint="66"/>
            <w:hideMark/>
          </w:tcPr>
          <w:p w14:paraId="22FD17A9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Capítulo de livro</w:t>
            </w:r>
          </w:p>
        </w:tc>
        <w:tc>
          <w:tcPr>
            <w:tcW w:w="1275" w:type="dxa"/>
            <w:shd w:val="clear" w:color="auto" w:fill="CCC0D9" w:themeFill="accent4" w:themeFillTint="66"/>
            <w:noWrap/>
            <w:hideMark/>
          </w:tcPr>
          <w:p w14:paraId="62816E75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CCC0D9" w:themeFill="accent4" w:themeFillTint="66"/>
            <w:noWrap/>
            <w:hideMark/>
          </w:tcPr>
          <w:p w14:paraId="1A7763F6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CCC0D9" w:themeFill="accent4" w:themeFillTint="66"/>
            <w:noWrap/>
            <w:hideMark/>
          </w:tcPr>
          <w:p w14:paraId="71428598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0</w:t>
            </w:r>
          </w:p>
        </w:tc>
      </w:tr>
      <w:tr w:rsidR="006C5DB1" w:rsidRPr="006C5DB1" w14:paraId="52B58555" w14:textId="77777777" w:rsidTr="00966F0E">
        <w:trPr>
          <w:trHeight w:val="555"/>
        </w:trPr>
        <w:tc>
          <w:tcPr>
            <w:tcW w:w="924" w:type="dxa"/>
            <w:vMerge/>
            <w:shd w:val="clear" w:color="auto" w:fill="CCC0D9" w:themeFill="accent4" w:themeFillTint="66"/>
            <w:hideMark/>
          </w:tcPr>
          <w:p w14:paraId="074344C0" w14:textId="77777777" w:rsidR="006C5DB1" w:rsidRPr="006C5DB1" w:rsidRDefault="006C5DB1" w:rsidP="006C5D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CCC0D9" w:themeFill="accent4" w:themeFillTint="66"/>
            <w:hideMark/>
          </w:tcPr>
          <w:p w14:paraId="3AB13CBD" w14:textId="77777777" w:rsidR="006C5DB1" w:rsidRPr="006C5DB1" w:rsidRDefault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3.3. Trabalhos publicados em periódico indexado (qualis A1 Med.Vet)</w:t>
            </w:r>
          </w:p>
        </w:tc>
        <w:tc>
          <w:tcPr>
            <w:tcW w:w="1276" w:type="dxa"/>
            <w:shd w:val="clear" w:color="auto" w:fill="CCC0D9" w:themeFill="accent4" w:themeFillTint="66"/>
            <w:hideMark/>
          </w:tcPr>
          <w:p w14:paraId="3C73E0F9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Trabalho publicado</w:t>
            </w:r>
          </w:p>
        </w:tc>
        <w:tc>
          <w:tcPr>
            <w:tcW w:w="1275" w:type="dxa"/>
            <w:shd w:val="clear" w:color="auto" w:fill="CCC0D9" w:themeFill="accent4" w:themeFillTint="66"/>
            <w:noWrap/>
            <w:hideMark/>
          </w:tcPr>
          <w:p w14:paraId="448A80C8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CCC0D9" w:themeFill="accent4" w:themeFillTint="66"/>
            <w:noWrap/>
            <w:hideMark/>
          </w:tcPr>
          <w:p w14:paraId="107B47B5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CCC0D9" w:themeFill="accent4" w:themeFillTint="66"/>
            <w:noWrap/>
            <w:hideMark/>
          </w:tcPr>
          <w:p w14:paraId="647AB66E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0</w:t>
            </w:r>
          </w:p>
        </w:tc>
      </w:tr>
      <w:tr w:rsidR="006C5DB1" w:rsidRPr="006C5DB1" w14:paraId="7FFBA0A1" w14:textId="77777777" w:rsidTr="00966F0E">
        <w:trPr>
          <w:trHeight w:val="555"/>
        </w:trPr>
        <w:tc>
          <w:tcPr>
            <w:tcW w:w="924" w:type="dxa"/>
            <w:vMerge/>
            <w:shd w:val="clear" w:color="auto" w:fill="CCC0D9" w:themeFill="accent4" w:themeFillTint="66"/>
            <w:hideMark/>
          </w:tcPr>
          <w:p w14:paraId="18C8F2E3" w14:textId="77777777" w:rsidR="006C5DB1" w:rsidRPr="006C5DB1" w:rsidRDefault="006C5DB1" w:rsidP="006C5D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CCC0D9" w:themeFill="accent4" w:themeFillTint="66"/>
            <w:hideMark/>
          </w:tcPr>
          <w:p w14:paraId="701A9C3E" w14:textId="77777777" w:rsidR="006C5DB1" w:rsidRPr="006C5DB1" w:rsidRDefault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3.4. Trabalhos publicados em periódico indexado (qualis A2 Med.Vet)</w:t>
            </w:r>
          </w:p>
        </w:tc>
        <w:tc>
          <w:tcPr>
            <w:tcW w:w="1276" w:type="dxa"/>
            <w:shd w:val="clear" w:color="auto" w:fill="CCC0D9" w:themeFill="accent4" w:themeFillTint="66"/>
            <w:hideMark/>
          </w:tcPr>
          <w:p w14:paraId="47E8F60D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Trabalho publicado</w:t>
            </w:r>
          </w:p>
        </w:tc>
        <w:tc>
          <w:tcPr>
            <w:tcW w:w="1275" w:type="dxa"/>
            <w:shd w:val="clear" w:color="auto" w:fill="CCC0D9" w:themeFill="accent4" w:themeFillTint="66"/>
            <w:noWrap/>
            <w:hideMark/>
          </w:tcPr>
          <w:p w14:paraId="4F34308E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8,5</w:t>
            </w:r>
          </w:p>
        </w:tc>
        <w:tc>
          <w:tcPr>
            <w:tcW w:w="1701" w:type="dxa"/>
            <w:shd w:val="clear" w:color="auto" w:fill="CCC0D9" w:themeFill="accent4" w:themeFillTint="66"/>
            <w:noWrap/>
            <w:hideMark/>
          </w:tcPr>
          <w:p w14:paraId="20379DA4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CCC0D9" w:themeFill="accent4" w:themeFillTint="66"/>
            <w:noWrap/>
            <w:hideMark/>
          </w:tcPr>
          <w:p w14:paraId="10A75F31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0</w:t>
            </w:r>
          </w:p>
        </w:tc>
      </w:tr>
      <w:tr w:rsidR="006C5DB1" w:rsidRPr="006C5DB1" w14:paraId="22025AAB" w14:textId="77777777" w:rsidTr="00966F0E">
        <w:trPr>
          <w:trHeight w:val="555"/>
        </w:trPr>
        <w:tc>
          <w:tcPr>
            <w:tcW w:w="924" w:type="dxa"/>
            <w:vMerge/>
            <w:shd w:val="clear" w:color="auto" w:fill="CCC0D9" w:themeFill="accent4" w:themeFillTint="66"/>
            <w:hideMark/>
          </w:tcPr>
          <w:p w14:paraId="734E4BC7" w14:textId="77777777" w:rsidR="006C5DB1" w:rsidRPr="006C5DB1" w:rsidRDefault="006C5DB1" w:rsidP="006C5D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CCC0D9" w:themeFill="accent4" w:themeFillTint="66"/>
            <w:hideMark/>
          </w:tcPr>
          <w:p w14:paraId="1DBE04E9" w14:textId="77777777" w:rsidR="006C5DB1" w:rsidRPr="006C5DB1" w:rsidRDefault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3.5. Trabalhos publicados em periódico indexado (qualis B1 Med.Vet)</w:t>
            </w:r>
          </w:p>
        </w:tc>
        <w:tc>
          <w:tcPr>
            <w:tcW w:w="1276" w:type="dxa"/>
            <w:shd w:val="clear" w:color="auto" w:fill="CCC0D9" w:themeFill="accent4" w:themeFillTint="66"/>
            <w:hideMark/>
          </w:tcPr>
          <w:p w14:paraId="1DCF1C9D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Trabalho publicado</w:t>
            </w:r>
          </w:p>
        </w:tc>
        <w:tc>
          <w:tcPr>
            <w:tcW w:w="1275" w:type="dxa"/>
            <w:shd w:val="clear" w:color="auto" w:fill="CCC0D9" w:themeFill="accent4" w:themeFillTint="66"/>
            <w:noWrap/>
            <w:hideMark/>
          </w:tcPr>
          <w:p w14:paraId="2D896ED4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CCC0D9" w:themeFill="accent4" w:themeFillTint="66"/>
            <w:noWrap/>
            <w:hideMark/>
          </w:tcPr>
          <w:p w14:paraId="0C6D92E9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CCC0D9" w:themeFill="accent4" w:themeFillTint="66"/>
            <w:noWrap/>
            <w:hideMark/>
          </w:tcPr>
          <w:p w14:paraId="62A9AA97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0</w:t>
            </w:r>
          </w:p>
        </w:tc>
      </w:tr>
      <w:tr w:rsidR="006C5DB1" w:rsidRPr="006C5DB1" w14:paraId="7858473F" w14:textId="77777777" w:rsidTr="00966F0E">
        <w:trPr>
          <w:trHeight w:val="615"/>
        </w:trPr>
        <w:tc>
          <w:tcPr>
            <w:tcW w:w="924" w:type="dxa"/>
            <w:vMerge/>
            <w:shd w:val="clear" w:color="auto" w:fill="CCC0D9" w:themeFill="accent4" w:themeFillTint="66"/>
            <w:hideMark/>
          </w:tcPr>
          <w:p w14:paraId="4F5D169B" w14:textId="77777777" w:rsidR="006C5DB1" w:rsidRPr="006C5DB1" w:rsidRDefault="006C5DB1" w:rsidP="006C5D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CCC0D9" w:themeFill="accent4" w:themeFillTint="66"/>
            <w:hideMark/>
          </w:tcPr>
          <w:p w14:paraId="413912E6" w14:textId="77777777" w:rsidR="006C5DB1" w:rsidRPr="006C5DB1" w:rsidRDefault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3.6. Trabalhos publicados em periódico indexado (qualis B2 Med.Vet)</w:t>
            </w:r>
          </w:p>
        </w:tc>
        <w:tc>
          <w:tcPr>
            <w:tcW w:w="1276" w:type="dxa"/>
            <w:shd w:val="clear" w:color="auto" w:fill="CCC0D9" w:themeFill="accent4" w:themeFillTint="66"/>
            <w:hideMark/>
          </w:tcPr>
          <w:p w14:paraId="4596CC2F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Trabalho publicado</w:t>
            </w:r>
          </w:p>
        </w:tc>
        <w:tc>
          <w:tcPr>
            <w:tcW w:w="1275" w:type="dxa"/>
            <w:shd w:val="clear" w:color="auto" w:fill="CCC0D9" w:themeFill="accent4" w:themeFillTint="66"/>
            <w:noWrap/>
            <w:hideMark/>
          </w:tcPr>
          <w:p w14:paraId="4523FD9E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5,5</w:t>
            </w:r>
          </w:p>
        </w:tc>
        <w:tc>
          <w:tcPr>
            <w:tcW w:w="1701" w:type="dxa"/>
            <w:shd w:val="clear" w:color="auto" w:fill="CCC0D9" w:themeFill="accent4" w:themeFillTint="66"/>
            <w:noWrap/>
            <w:hideMark/>
          </w:tcPr>
          <w:p w14:paraId="10C56860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CCC0D9" w:themeFill="accent4" w:themeFillTint="66"/>
            <w:noWrap/>
            <w:hideMark/>
          </w:tcPr>
          <w:p w14:paraId="0041D36A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0</w:t>
            </w:r>
          </w:p>
        </w:tc>
      </w:tr>
      <w:tr w:rsidR="006C5DB1" w:rsidRPr="006C5DB1" w14:paraId="71A898A2" w14:textId="77777777" w:rsidTr="00966F0E">
        <w:trPr>
          <w:trHeight w:val="615"/>
        </w:trPr>
        <w:tc>
          <w:tcPr>
            <w:tcW w:w="924" w:type="dxa"/>
            <w:vMerge/>
            <w:shd w:val="clear" w:color="auto" w:fill="CCC0D9" w:themeFill="accent4" w:themeFillTint="66"/>
            <w:hideMark/>
          </w:tcPr>
          <w:p w14:paraId="6DB22F80" w14:textId="77777777" w:rsidR="006C5DB1" w:rsidRPr="006C5DB1" w:rsidRDefault="006C5DB1" w:rsidP="006C5D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CCC0D9" w:themeFill="accent4" w:themeFillTint="66"/>
            <w:hideMark/>
          </w:tcPr>
          <w:p w14:paraId="67D53437" w14:textId="77777777" w:rsidR="006C5DB1" w:rsidRPr="006C5DB1" w:rsidRDefault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3.7. Trabalhos publicados em periódico indexado (qualis B3-B5 Med.Vet)</w:t>
            </w:r>
          </w:p>
        </w:tc>
        <w:tc>
          <w:tcPr>
            <w:tcW w:w="1276" w:type="dxa"/>
            <w:shd w:val="clear" w:color="auto" w:fill="CCC0D9" w:themeFill="accent4" w:themeFillTint="66"/>
            <w:hideMark/>
          </w:tcPr>
          <w:p w14:paraId="7940FF6A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Trabalho publicado</w:t>
            </w:r>
          </w:p>
        </w:tc>
        <w:tc>
          <w:tcPr>
            <w:tcW w:w="1275" w:type="dxa"/>
            <w:shd w:val="clear" w:color="auto" w:fill="CCC0D9" w:themeFill="accent4" w:themeFillTint="66"/>
            <w:noWrap/>
            <w:hideMark/>
          </w:tcPr>
          <w:p w14:paraId="4D9372C1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CCC0D9" w:themeFill="accent4" w:themeFillTint="66"/>
            <w:noWrap/>
            <w:hideMark/>
          </w:tcPr>
          <w:p w14:paraId="2CA629A9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CCC0D9" w:themeFill="accent4" w:themeFillTint="66"/>
            <w:noWrap/>
            <w:hideMark/>
          </w:tcPr>
          <w:p w14:paraId="7D99002C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0</w:t>
            </w:r>
          </w:p>
        </w:tc>
      </w:tr>
      <w:tr w:rsidR="006C5DB1" w:rsidRPr="006C5DB1" w14:paraId="08384130" w14:textId="77777777" w:rsidTr="00966F0E">
        <w:trPr>
          <w:trHeight w:val="615"/>
        </w:trPr>
        <w:tc>
          <w:tcPr>
            <w:tcW w:w="924" w:type="dxa"/>
            <w:vMerge/>
            <w:shd w:val="clear" w:color="auto" w:fill="CCC0D9" w:themeFill="accent4" w:themeFillTint="66"/>
            <w:hideMark/>
          </w:tcPr>
          <w:p w14:paraId="6BF47A68" w14:textId="77777777" w:rsidR="006C5DB1" w:rsidRPr="006C5DB1" w:rsidRDefault="006C5DB1" w:rsidP="006C5D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CCC0D9" w:themeFill="accent4" w:themeFillTint="66"/>
            <w:hideMark/>
          </w:tcPr>
          <w:p w14:paraId="1D08D5DA" w14:textId="77777777" w:rsidR="006C5DB1" w:rsidRPr="006C5DB1" w:rsidRDefault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3.8. Trabalhos completos publicados em anais de congressos (até 0,5 ponto por trabalho)</w:t>
            </w:r>
          </w:p>
        </w:tc>
        <w:tc>
          <w:tcPr>
            <w:tcW w:w="1276" w:type="dxa"/>
            <w:shd w:val="clear" w:color="auto" w:fill="CCC0D9" w:themeFill="accent4" w:themeFillTint="66"/>
            <w:hideMark/>
          </w:tcPr>
          <w:p w14:paraId="7700DF96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Trabalho publicado</w:t>
            </w:r>
          </w:p>
        </w:tc>
        <w:tc>
          <w:tcPr>
            <w:tcW w:w="1275" w:type="dxa"/>
            <w:shd w:val="clear" w:color="auto" w:fill="CCC0D9" w:themeFill="accent4" w:themeFillTint="66"/>
            <w:noWrap/>
            <w:hideMark/>
          </w:tcPr>
          <w:p w14:paraId="778E840F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0,5</w:t>
            </w:r>
          </w:p>
        </w:tc>
        <w:tc>
          <w:tcPr>
            <w:tcW w:w="1701" w:type="dxa"/>
            <w:shd w:val="clear" w:color="auto" w:fill="CCC0D9" w:themeFill="accent4" w:themeFillTint="66"/>
            <w:noWrap/>
            <w:hideMark/>
          </w:tcPr>
          <w:p w14:paraId="316D3C58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CCC0D9" w:themeFill="accent4" w:themeFillTint="66"/>
            <w:noWrap/>
            <w:hideMark/>
          </w:tcPr>
          <w:p w14:paraId="46B0D06A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0</w:t>
            </w:r>
          </w:p>
        </w:tc>
      </w:tr>
      <w:tr w:rsidR="006C5DB1" w:rsidRPr="006C5DB1" w14:paraId="237E422B" w14:textId="77777777" w:rsidTr="00966F0E">
        <w:trPr>
          <w:trHeight w:val="615"/>
        </w:trPr>
        <w:tc>
          <w:tcPr>
            <w:tcW w:w="924" w:type="dxa"/>
            <w:vMerge/>
            <w:shd w:val="clear" w:color="auto" w:fill="CCC0D9" w:themeFill="accent4" w:themeFillTint="66"/>
            <w:hideMark/>
          </w:tcPr>
          <w:p w14:paraId="71297745" w14:textId="77777777" w:rsidR="006C5DB1" w:rsidRPr="006C5DB1" w:rsidRDefault="006C5DB1" w:rsidP="006C5D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CCC0D9" w:themeFill="accent4" w:themeFillTint="66"/>
            <w:hideMark/>
          </w:tcPr>
          <w:p w14:paraId="5ED1920B" w14:textId="77777777" w:rsidR="006C5DB1" w:rsidRPr="006C5DB1" w:rsidRDefault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3.9. Resumos de trabalho publicados em anais de congressos (até 0,1 ponto por resumo)</w:t>
            </w:r>
          </w:p>
        </w:tc>
        <w:tc>
          <w:tcPr>
            <w:tcW w:w="1276" w:type="dxa"/>
            <w:shd w:val="clear" w:color="auto" w:fill="CCC0D9" w:themeFill="accent4" w:themeFillTint="66"/>
            <w:hideMark/>
          </w:tcPr>
          <w:p w14:paraId="28DC9321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Resumo publicado</w:t>
            </w:r>
          </w:p>
        </w:tc>
        <w:tc>
          <w:tcPr>
            <w:tcW w:w="1275" w:type="dxa"/>
            <w:shd w:val="clear" w:color="auto" w:fill="CCC0D9" w:themeFill="accent4" w:themeFillTint="66"/>
            <w:noWrap/>
            <w:hideMark/>
          </w:tcPr>
          <w:p w14:paraId="31051861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0,1</w:t>
            </w:r>
          </w:p>
        </w:tc>
        <w:tc>
          <w:tcPr>
            <w:tcW w:w="1701" w:type="dxa"/>
            <w:shd w:val="clear" w:color="auto" w:fill="CCC0D9" w:themeFill="accent4" w:themeFillTint="66"/>
            <w:noWrap/>
            <w:hideMark/>
          </w:tcPr>
          <w:p w14:paraId="2B850E57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CCC0D9" w:themeFill="accent4" w:themeFillTint="66"/>
            <w:noWrap/>
            <w:hideMark/>
          </w:tcPr>
          <w:p w14:paraId="2A83F5ED" w14:textId="77777777" w:rsidR="006C5DB1" w:rsidRPr="006C5DB1" w:rsidRDefault="006C5DB1" w:rsidP="006C5DB1">
            <w:pPr>
              <w:rPr>
                <w:b/>
                <w:bCs/>
                <w:sz w:val="20"/>
                <w:szCs w:val="20"/>
              </w:rPr>
            </w:pPr>
            <w:r w:rsidRPr="006C5DB1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C5DB1" w:rsidRPr="006C5DB1" w14:paraId="1316A4A0" w14:textId="77777777" w:rsidTr="00966F0E">
        <w:trPr>
          <w:trHeight w:val="615"/>
        </w:trPr>
        <w:tc>
          <w:tcPr>
            <w:tcW w:w="924" w:type="dxa"/>
            <w:vMerge/>
            <w:shd w:val="clear" w:color="auto" w:fill="CCC0D9" w:themeFill="accent4" w:themeFillTint="66"/>
            <w:hideMark/>
          </w:tcPr>
          <w:p w14:paraId="3DBD2085" w14:textId="77777777" w:rsidR="006C5DB1" w:rsidRPr="006C5DB1" w:rsidRDefault="006C5DB1" w:rsidP="006C5D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CCC0D9" w:themeFill="accent4" w:themeFillTint="66"/>
            <w:hideMark/>
          </w:tcPr>
          <w:p w14:paraId="1B95714D" w14:textId="77777777" w:rsidR="006C5DB1" w:rsidRPr="006C5DB1" w:rsidRDefault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3.10. Apresentação oral de trabalho em evento científico (até 0,2 ponto por trabalho apresentado)</w:t>
            </w:r>
          </w:p>
        </w:tc>
        <w:tc>
          <w:tcPr>
            <w:tcW w:w="1276" w:type="dxa"/>
            <w:shd w:val="clear" w:color="auto" w:fill="CCC0D9" w:themeFill="accent4" w:themeFillTint="66"/>
            <w:hideMark/>
          </w:tcPr>
          <w:p w14:paraId="4F28486D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Trabalho</w:t>
            </w:r>
          </w:p>
        </w:tc>
        <w:tc>
          <w:tcPr>
            <w:tcW w:w="1275" w:type="dxa"/>
            <w:shd w:val="clear" w:color="auto" w:fill="CCC0D9" w:themeFill="accent4" w:themeFillTint="66"/>
            <w:noWrap/>
            <w:hideMark/>
          </w:tcPr>
          <w:p w14:paraId="576F52F1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0,2</w:t>
            </w:r>
          </w:p>
        </w:tc>
        <w:tc>
          <w:tcPr>
            <w:tcW w:w="1701" w:type="dxa"/>
            <w:shd w:val="clear" w:color="auto" w:fill="CCC0D9" w:themeFill="accent4" w:themeFillTint="66"/>
            <w:noWrap/>
            <w:hideMark/>
          </w:tcPr>
          <w:p w14:paraId="64CDBD1E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CCC0D9" w:themeFill="accent4" w:themeFillTint="66"/>
            <w:noWrap/>
            <w:hideMark/>
          </w:tcPr>
          <w:p w14:paraId="43DD125F" w14:textId="77777777" w:rsidR="006C5DB1" w:rsidRPr="006C5DB1" w:rsidRDefault="006C5DB1" w:rsidP="006C5DB1">
            <w:pPr>
              <w:rPr>
                <w:b/>
                <w:bCs/>
                <w:sz w:val="20"/>
                <w:szCs w:val="20"/>
              </w:rPr>
            </w:pPr>
            <w:r w:rsidRPr="006C5DB1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C5DB1" w:rsidRPr="006C5DB1" w14:paraId="38CB97B1" w14:textId="77777777" w:rsidTr="00966F0E">
        <w:trPr>
          <w:trHeight w:val="615"/>
        </w:trPr>
        <w:tc>
          <w:tcPr>
            <w:tcW w:w="924" w:type="dxa"/>
            <w:vMerge/>
            <w:shd w:val="clear" w:color="auto" w:fill="CCC0D9" w:themeFill="accent4" w:themeFillTint="66"/>
            <w:hideMark/>
          </w:tcPr>
          <w:p w14:paraId="66B646FE" w14:textId="77777777" w:rsidR="006C5DB1" w:rsidRPr="006C5DB1" w:rsidRDefault="006C5DB1" w:rsidP="006C5D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CCC0D9" w:themeFill="accent4" w:themeFillTint="66"/>
            <w:hideMark/>
          </w:tcPr>
          <w:p w14:paraId="79CE794D" w14:textId="77777777" w:rsidR="006C5DB1" w:rsidRPr="006C5DB1" w:rsidRDefault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3.11. Apresentação de pôsteres em evento científico (até 0,1 ponto por trabalho apresentado)</w:t>
            </w:r>
          </w:p>
        </w:tc>
        <w:tc>
          <w:tcPr>
            <w:tcW w:w="1276" w:type="dxa"/>
            <w:shd w:val="clear" w:color="auto" w:fill="CCC0D9" w:themeFill="accent4" w:themeFillTint="66"/>
            <w:hideMark/>
          </w:tcPr>
          <w:p w14:paraId="011088EB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Trabalho</w:t>
            </w:r>
          </w:p>
        </w:tc>
        <w:tc>
          <w:tcPr>
            <w:tcW w:w="1275" w:type="dxa"/>
            <w:shd w:val="clear" w:color="auto" w:fill="CCC0D9" w:themeFill="accent4" w:themeFillTint="66"/>
            <w:noWrap/>
            <w:hideMark/>
          </w:tcPr>
          <w:p w14:paraId="72616248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0,1</w:t>
            </w:r>
          </w:p>
        </w:tc>
        <w:tc>
          <w:tcPr>
            <w:tcW w:w="1701" w:type="dxa"/>
            <w:shd w:val="clear" w:color="auto" w:fill="CCC0D9" w:themeFill="accent4" w:themeFillTint="66"/>
            <w:noWrap/>
            <w:hideMark/>
          </w:tcPr>
          <w:p w14:paraId="1D0445DE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CCC0D9" w:themeFill="accent4" w:themeFillTint="66"/>
            <w:noWrap/>
            <w:hideMark/>
          </w:tcPr>
          <w:p w14:paraId="47F90F45" w14:textId="77777777" w:rsidR="006C5DB1" w:rsidRPr="006C5DB1" w:rsidRDefault="006C5DB1" w:rsidP="006C5DB1">
            <w:pPr>
              <w:rPr>
                <w:b/>
                <w:bCs/>
                <w:sz w:val="20"/>
                <w:szCs w:val="20"/>
              </w:rPr>
            </w:pPr>
            <w:r w:rsidRPr="006C5DB1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C5DB1" w:rsidRPr="006C5DB1" w14:paraId="387FCBB6" w14:textId="77777777" w:rsidTr="00966F0E">
        <w:trPr>
          <w:trHeight w:val="915"/>
        </w:trPr>
        <w:tc>
          <w:tcPr>
            <w:tcW w:w="924" w:type="dxa"/>
            <w:vMerge/>
            <w:shd w:val="clear" w:color="auto" w:fill="CCC0D9" w:themeFill="accent4" w:themeFillTint="66"/>
            <w:hideMark/>
          </w:tcPr>
          <w:p w14:paraId="75874208" w14:textId="77777777" w:rsidR="006C5DB1" w:rsidRPr="006C5DB1" w:rsidRDefault="006C5DB1" w:rsidP="006C5D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CCC0D9" w:themeFill="accent4" w:themeFillTint="66"/>
            <w:hideMark/>
          </w:tcPr>
          <w:p w14:paraId="60FD19DA" w14:textId="77777777" w:rsidR="006C5DB1" w:rsidRPr="006C5DB1" w:rsidRDefault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3.12. Ter sido contemplado com bolsa (CAPES, CNPq ou similares) para o desenvolvimento de atividades de pesquisa ou extensão (0,25 por modalidade de bolsa)</w:t>
            </w:r>
          </w:p>
        </w:tc>
        <w:tc>
          <w:tcPr>
            <w:tcW w:w="1276" w:type="dxa"/>
            <w:shd w:val="clear" w:color="auto" w:fill="CCC0D9" w:themeFill="accent4" w:themeFillTint="66"/>
            <w:hideMark/>
          </w:tcPr>
          <w:p w14:paraId="68D59E3A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Modalidade de bolsa</w:t>
            </w:r>
          </w:p>
        </w:tc>
        <w:tc>
          <w:tcPr>
            <w:tcW w:w="1275" w:type="dxa"/>
            <w:shd w:val="clear" w:color="auto" w:fill="CCC0D9" w:themeFill="accent4" w:themeFillTint="66"/>
            <w:noWrap/>
            <w:hideMark/>
          </w:tcPr>
          <w:p w14:paraId="662415B2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0,25</w:t>
            </w:r>
          </w:p>
        </w:tc>
        <w:tc>
          <w:tcPr>
            <w:tcW w:w="1701" w:type="dxa"/>
            <w:shd w:val="clear" w:color="auto" w:fill="CCC0D9" w:themeFill="accent4" w:themeFillTint="66"/>
            <w:noWrap/>
            <w:hideMark/>
          </w:tcPr>
          <w:p w14:paraId="11614CD2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CCC0D9" w:themeFill="accent4" w:themeFillTint="66"/>
            <w:noWrap/>
            <w:hideMark/>
          </w:tcPr>
          <w:p w14:paraId="5CCCD121" w14:textId="77777777" w:rsidR="006C5DB1" w:rsidRPr="006C5DB1" w:rsidRDefault="006C5DB1" w:rsidP="006C5DB1">
            <w:pPr>
              <w:rPr>
                <w:b/>
                <w:bCs/>
                <w:sz w:val="20"/>
                <w:szCs w:val="20"/>
              </w:rPr>
            </w:pPr>
            <w:r w:rsidRPr="006C5DB1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C5DB1" w:rsidRPr="006C5DB1" w14:paraId="27E1FB6C" w14:textId="77777777" w:rsidTr="00966F0E">
        <w:trPr>
          <w:trHeight w:val="787"/>
        </w:trPr>
        <w:tc>
          <w:tcPr>
            <w:tcW w:w="924" w:type="dxa"/>
            <w:shd w:val="clear" w:color="auto" w:fill="EBE3B3"/>
            <w:textDirection w:val="btLr"/>
            <w:hideMark/>
          </w:tcPr>
          <w:p w14:paraId="19B6CE1A" w14:textId="77777777" w:rsidR="006C5DB1" w:rsidRPr="006C5DB1" w:rsidRDefault="006C5DB1" w:rsidP="006C5DB1">
            <w:pPr>
              <w:jc w:val="center"/>
              <w:rPr>
                <w:b/>
                <w:bCs/>
                <w:sz w:val="20"/>
                <w:szCs w:val="20"/>
              </w:rPr>
            </w:pPr>
            <w:r w:rsidRPr="006C5DB1">
              <w:rPr>
                <w:b/>
                <w:bCs/>
                <w:sz w:val="20"/>
                <w:szCs w:val="20"/>
              </w:rPr>
              <w:t>4. Prêmios</w:t>
            </w:r>
          </w:p>
        </w:tc>
        <w:tc>
          <w:tcPr>
            <w:tcW w:w="3324" w:type="dxa"/>
            <w:shd w:val="clear" w:color="auto" w:fill="EBE3B3"/>
            <w:hideMark/>
          </w:tcPr>
          <w:p w14:paraId="150D6BC7" w14:textId="77777777" w:rsidR="006C5DB1" w:rsidRPr="006C5DB1" w:rsidRDefault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4.3. Prêmio e mérito profissional ou acadêmico (até 2 pontos por prêmio)</w:t>
            </w:r>
          </w:p>
        </w:tc>
        <w:tc>
          <w:tcPr>
            <w:tcW w:w="1276" w:type="dxa"/>
            <w:shd w:val="clear" w:color="auto" w:fill="EBE3B3"/>
            <w:hideMark/>
          </w:tcPr>
          <w:p w14:paraId="3EEC6AD7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Prêmio</w:t>
            </w:r>
          </w:p>
        </w:tc>
        <w:tc>
          <w:tcPr>
            <w:tcW w:w="1275" w:type="dxa"/>
            <w:shd w:val="clear" w:color="auto" w:fill="EBE3B3"/>
            <w:noWrap/>
            <w:hideMark/>
          </w:tcPr>
          <w:p w14:paraId="0ECB80C4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EBE3B3"/>
            <w:noWrap/>
            <w:hideMark/>
          </w:tcPr>
          <w:p w14:paraId="30179DB2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EBE3B3"/>
            <w:noWrap/>
            <w:hideMark/>
          </w:tcPr>
          <w:p w14:paraId="15097BE0" w14:textId="77777777" w:rsidR="006C5DB1" w:rsidRPr="006C5DB1" w:rsidRDefault="006C5DB1" w:rsidP="006C5DB1">
            <w:pPr>
              <w:rPr>
                <w:b/>
                <w:bCs/>
                <w:sz w:val="20"/>
                <w:szCs w:val="20"/>
              </w:rPr>
            </w:pPr>
            <w:r w:rsidRPr="006C5DB1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C5DB1" w:rsidRPr="006C5DB1" w14:paraId="4DE8AD86" w14:textId="77777777" w:rsidTr="00966F0E">
        <w:trPr>
          <w:trHeight w:val="522"/>
        </w:trPr>
        <w:tc>
          <w:tcPr>
            <w:tcW w:w="924" w:type="dxa"/>
            <w:shd w:val="clear" w:color="auto" w:fill="C4DACA"/>
            <w:noWrap/>
            <w:hideMark/>
          </w:tcPr>
          <w:p w14:paraId="237716CF" w14:textId="77777777" w:rsidR="006C5DB1" w:rsidRPr="006C5DB1" w:rsidRDefault="006C5DB1" w:rsidP="006C5D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C4DACA"/>
            <w:noWrap/>
            <w:hideMark/>
          </w:tcPr>
          <w:p w14:paraId="2AB2BBFF" w14:textId="77777777" w:rsidR="006C5DB1" w:rsidRPr="006C5DB1" w:rsidRDefault="006C5D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4DACA"/>
            <w:noWrap/>
            <w:hideMark/>
          </w:tcPr>
          <w:p w14:paraId="25E2F357" w14:textId="77777777" w:rsidR="006C5DB1" w:rsidRPr="006C5DB1" w:rsidRDefault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C4DACA"/>
            <w:noWrap/>
            <w:hideMark/>
          </w:tcPr>
          <w:p w14:paraId="0E9E11F2" w14:textId="77777777" w:rsidR="006C5DB1" w:rsidRPr="006C5DB1" w:rsidRDefault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4DACA"/>
            <w:noWrap/>
            <w:hideMark/>
          </w:tcPr>
          <w:p w14:paraId="61233360" w14:textId="77777777" w:rsidR="006C5DB1" w:rsidRPr="006C5DB1" w:rsidRDefault="006C5DB1" w:rsidP="006C5DB1">
            <w:pPr>
              <w:rPr>
                <w:b/>
                <w:sz w:val="20"/>
                <w:szCs w:val="20"/>
              </w:rPr>
            </w:pPr>
            <w:r w:rsidRPr="006C5DB1">
              <w:rPr>
                <w:b/>
                <w:sz w:val="20"/>
                <w:szCs w:val="20"/>
              </w:rPr>
              <w:t>Total de Pontos</w:t>
            </w:r>
          </w:p>
        </w:tc>
        <w:tc>
          <w:tcPr>
            <w:tcW w:w="1276" w:type="dxa"/>
            <w:shd w:val="clear" w:color="auto" w:fill="C4DACA"/>
            <w:noWrap/>
            <w:hideMark/>
          </w:tcPr>
          <w:p w14:paraId="1E76C823" w14:textId="77777777" w:rsidR="006C5DB1" w:rsidRPr="006C5DB1" w:rsidRDefault="006C5DB1" w:rsidP="006C5DB1">
            <w:pPr>
              <w:rPr>
                <w:sz w:val="20"/>
                <w:szCs w:val="20"/>
              </w:rPr>
            </w:pPr>
            <w:r w:rsidRPr="006C5DB1">
              <w:rPr>
                <w:sz w:val="20"/>
                <w:szCs w:val="20"/>
              </w:rPr>
              <w:t>0</w:t>
            </w:r>
          </w:p>
        </w:tc>
      </w:tr>
    </w:tbl>
    <w:p w14:paraId="2DA2FB47" w14:textId="77777777" w:rsidR="006C5DB1" w:rsidRDefault="006C5DB1" w:rsidP="006C5DB1">
      <w:pPr>
        <w:jc w:val="both"/>
        <w:rPr>
          <w:b/>
          <w:sz w:val="15"/>
          <w:szCs w:val="15"/>
        </w:rPr>
      </w:pPr>
    </w:p>
    <w:p w14:paraId="201C1ED1" w14:textId="77777777" w:rsidR="006C5DB1" w:rsidRPr="006C5DB1" w:rsidRDefault="006C5DB1" w:rsidP="006C5DB1">
      <w:pPr>
        <w:jc w:val="both"/>
        <w:rPr>
          <w:b/>
          <w:sz w:val="15"/>
          <w:szCs w:val="15"/>
        </w:rPr>
      </w:pPr>
      <w:r w:rsidRPr="006C5DB1">
        <w:rPr>
          <w:b/>
          <w:sz w:val="15"/>
          <w:szCs w:val="15"/>
        </w:rPr>
        <w:t>OBSERVAÇÕES</w:t>
      </w:r>
      <w:r w:rsidRPr="006C5DB1">
        <w:rPr>
          <w:b/>
          <w:sz w:val="15"/>
          <w:szCs w:val="15"/>
        </w:rPr>
        <w:tab/>
      </w:r>
      <w:r w:rsidRPr="006C5DB1">
        <w:rPr>
          <w:b/>
          <w:sz w:val="15"/>
          <w:szCs w:val="15"/>
        </w:rPr>
        <w:tab/>
      </w:r>
      <w:r w:rsidRPr="006C5DB1">
        <w:rPr>
          <w:b/>
          <w:sz w:val="15"/>
          <w:szCs w:val="15"/>
        </w:rPr>
        <w:tab/>
      </w:r>
      <w:r w:rsidRPr="006C5DB1">
        <w:rPr>
          <w:b/>
          <w:sz w:val="15"/>
          <w:szCs w:val="15"/>
        </w:rPr>
        <w:tab/>
      </w:r>
      <w:r w:rsidRPr="006C5DB1">
        <w:rPr>
          <w:b/>
          <w:sz w:val="15"/>
          <w:szCs w:val="15"/>
        </w:rPr>
        <w:tab/>
      </w:r>
    </w:p>
    <w:p w14:paraId="71D706E6" w14:textId="77777777" w:rsidR="006C5DB1" w:rsidRPr="006C5DB1" w:rsidRDefault="006C5DB1" w:rsidP="006C5DB1">
      <w:pPr>
        <w:jc w:val="both"/>
        <w:rPr>
          <w:sz w:val="15"/>
          <w:szCs w:val="15"/>
        </w:rPr>
      </w:pPr>
      <w:r w:rsidRPr="006C5DB1">
        <w:rPr>
          <w:sz w:val="15"/>
          <w:szCs w:val="15"/>
        </w:rPr>
        <w:t>1. Frações de tempo superior a seis meses serão contadas como um ano.</w:t>
      </w:r>
      <w:r w:rsidRPr="006C5DB1">
        <w:rPr>
          <w:sz w:val="15"/>
          <w:szCs w:val="15"/>
        </w:rPr>
        <w:tab/>
      </w:r>
      <w:r w:rsidRPr="006C5DB1">
        <w:rPr>
          <w:sz w:val="15"/>
          <w:szCs w:val="15"/>
        </w:rPr>
        <w:tab/>
      </w:r>
      <w:r w:rsidRPr="006C5DB1">
        <w:rPr>
          <w:sz w:val="15"/>
          <w:szCs w:val="15"/>
        </w:rPr>
        <w:tab/>
      </w:r>
      <w:r w:rsidRPr="006C5DB1">
        <w:rPr>
          <w:sz w:val="15"/>
          <w:szCs w:val="15"/>
        </w:rPr>
        <w:tab/>
      </w:r>
      <w:r w:rsidRPr="006C5DB1">
        <w:rPr>
          <w:sz w:val="15"/>
          <w:szCs w:val="15"/>
        </w:rPr>
        <w:tab/>
      </w:r>
    </w:p>
    <w:p w14:paraId="613090A0" w14:textId="13BBFB43" w:rsidR="006C5DB1" w:rsidRPr="006C5DB1" w:rsidRDefault="006C5DB1" w:rsidP="006C5DB1">
      <w:pPr>
        <w:jc w:val="both"/>
        <w:rPr>
          <w:sz w:val="15"/>
          <w:szCs w:val="15"/>
        </w:rPr>
      </w:pPr>
      <w:r w:rsidRPr="006C5DB1">
        <w:rPr>
          <w:sz w:val="15"/>
          <w:szCs w:val="15"/>
        </w:rPr>
        <w:t>2. Serão aceitos somente os diplomas de graduação e de pós-graduação de cursos reconhecidos</w:t>
      </w:r>
      <w:r>
        <w:rPr>
          <w:sz w:val="15"/>
          <w:szCs w:val="15"/>
        </w:rPr>
        <w:t xml:space="preserve"> pelo Ministério da Educação.</w:t>
      </w:r>
      <w:r w:rsidRPr="006C5DB1">
        <w:rPr>
          <w:sz w:val="15"/>
          <w:szCs w:val="15"/>
        </w:rPr>
        <w:tab/>
      </w:r>
    </w:p>
    <w:p w14:paraId="1F2939B2" w14:textId="77777777" w:rsidR="006C5DB1" w:rsidRPr="006C5DB1" w:rsidRDefault="006C5DB1" w:rsidP="006C5DB1">
      <w:pPr>
        <w:jc w:val="both"/>
        <w:rPr>
          <w:sz w:val="15"/>
          <w:szCs w:val="15"/>
        </w:rPr>
      </w:pPr>
      <w:r w:rsidRPr="006C5DB1">
        <w:rPr>
          <w:sz w:val="15"/>
          <w:szCs w:val="15"/>
        </w:rPr>
        <w:t xml:space="preserve">3. Os diplomas de graduação e de pós-graduação obtidos em instituições estrangeiras serão aceitos desde que revalidados por instituição de ensino superior brasileira. </w:t>
      </w:r>
      <w:r w:rsidRPr="006C5DB1">
        <w:rPr>
          <w:sz w:val="15"/>
          <w:szCs w:val="15"/>
        </w:rPr>
        <w:tab/>
      </w:r>
      <w:r w:rsidRPr="006C5DB1">
        <w:rPr>
          <w:sz w:val="15"/>
          <w:szCs w:val="15"/>
        </w:rPr>
        <w:tab/>
      </w:r>
      <w:r w:rsidRPr="006C5DB1">
        <w:rPr>
          <w:sz w:val="15"/>
          <w:szCs w:val="15"/>
        </w:rPr>
        <w:tab/>
      </w:r>
      <w:r w:rsidRPr="006C5DB1">
        <w:rPr>
          <w:sz w:val="15"/>
          <w:szCs w:val="15"/>
        </w:rPr>
        <w:tab/>
      </w:r>
      <w:r w:rsidRPr="006C5DB1">
        <w:rPr>
          <w:sz w:val="15"/>
          <w:szCs w:val="15"/>
        </w:rPr>
        <w:tab/>
      </w:r>
    </w:p>
    <w:p w14:paraId="56A0F345" w14:textId="3C878CF7" w:rsidR="006C5DB1" w:rsidRPr="006C5DB1" w:rsidRDefault="006C5DB1" w:rsidP="008A33D6">
      <w:pPr>
        <w:jc w:val="both"/>
        <w:rPr>
          <w:sz w:val="15"/>
          <w:szCs w:val="15"/>
        </w:rPr>
      </w:pPr>
      <w:r w:rsidRPr="006C5DB1">
        <w:rPr>
          <w:sz w:val="15"/>
          <w:szCs w:val="15"/>
        </w:rPr>
        <w:t>4. Serão considerados os comprovantes dos últimos 5 anos para os itens 2, 3 e 4.</w:t>
      </w:r>
      <w:bookmarkStart w:id="0" w:name="_GoBack"/>
      <w:bookmarkEnd w:id="0"/>
    </w:p>
    <w:sectPr w:rsidR="006C5DB1" w:rsidRPr="006C5DB1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6005A" w14:textId="77777777" w:rsidR="003A2D3C" w:rsidRDefault="003A2D3C" w:rsidP="00182F64">
      <w:pPr>
        <w:spacing w:line="240" w:lineRule="auto"/>
      </w:pPr>
      <w:r>
        <w:separator/>
      </w:r>
    </w:p>
  </w:endnote>
  <w:endnote w:type="continuationSeparator" w:id="0">
    <w:p w14:paraId="678B732C" w14:textId="77777777" w:rsidR="003A2D3C" w:rsidRDefault="003A2D3C" w:rsidP="00182F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E20A7" w14:textId="77777777" w:rsidR="003A2D3C" w:rsidRDefault="003A2D3C" w:rsidP="00182F64">
      <w:pPr>
        <w:spacing w:line="240" w:lineRule="auto"/>
      </w:pPr>
      <w:r>
        <w:separator/>
      </w:r>
    </w:p>
  </w:footnote>
  <w:footnote w:type="continuationSeparator" w:id="0">
    <w:p w14:paraId="7629FE8E" w14:textId="77777777" w:rsidR="003A2D3C" w:rsidRDefault="003A2D3C" w:rsidP="00182F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1CA41" w14:textId="77777777" w:rsidR="00182F64" w:rsidRDefault="00182F64" w:rsidP="00182F64">
    <w:pPr>
      <w:tabs>
        <w:tab w:val="center" w:pos="4419"/>
        <w:tab w:val="right" w:pos="8838"/>
      </w:tabs>
      <w:suppressAutoHyphens/>
      <w:jc w:val="center"/>
      <w:rPr>
        <w:rFonts w:ascii="Verdana" w:eastAsia="Times New Roman" w:hAnsi="Verdana"/>
        <w:sz w:val="14"/>
        <w:szCs w:val="16"/>
      </w:rPr>
    </w:pPr>
    <w:r>
      <w:rPr>
        <w:rFonts w:ascii="Times New Roman" w:eastAsia="Times New Roman" w:hAnsi="Times New Roman"/>
        <w:noProof/>
        <w:szCs w:val="20"/>
      </w:rPr>
      <w:drawing>
        <wp:inline distT="0" distB="0" distL="0" distR="0" wp14:anchorId="78717D83" wp14:editId="34E8F579">
          <wp:extent cx="590550" cy="590550"/>
          <wp:effectExtent l="0" t="0" r="0" b="0"/>
          <wp:docPr id="2" name="Imagem 2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2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D8F362" w14:textId="77777777" w:rsidR="00182F64" w:rsidRDefault="00182F64" w:rsidP="00182F64">
    <w:pPr>
      <w:tabs>
        <w:tab w:val="center" w:pos="4419"/>
        <w:tab w:val="right" w:pos="8838"/>
      </w:tabs>
      <w:suppressAutoHyphens/>
      <w:jc w:val="center"/>
      <w:rPr>
        <w:rFonts w:ascii="Verdana" w:eastAsia="Times New Roman" w:hAnsi="Verdana"/>
        <w:sz w:val="14"/>
        <w:szCs w:val="16"/>
      </w:rPr>
    </w:pPr>
    <w:r>
      <w:rPr>
        <w:sz w:val="18"/>
        <w:szCs w:val="18"/>
      </w:rPr>
      <w:t>MINISTÉRIO DA EDUCAÇÃO</w:t>
    </w:r>
  </w:p>
  <w:p w14:paraId="0CFDD34B" w14:textId="77777777" w:rsidR="00182F64" w:rsidRDefault="00182F64" w:rsidP="00182F64">
    <w:pPr>
      <w:tabs>
        <w:tab w:val="center" w:pos="4419"/>
        <w:tab w:val="right" w:pos="8838"/>
      </w:tabs>
      <w:suppressAutoHyphens/>
      <w:jc w:val="center"/>
      <w:rPr>
        <w:rFonts w:ascii="Verdana" w:eastAsia="Times New Roman" w:hAnsi="Verdana"/>
        <w:sz w:val="14"/>
        <w:szCs w:val="16"/>
      </w:rPr>
    </w:pPr>
    <w:r w:rsidRPr="00F80C5A">
      <w:rPr>
        <w:sz w:val="18"/>
        <w:szCs w:val="18"/>
      </w:rPr>
      <w:t>UNIVERSIDADE FEDERAL DE SANTA CATARINA</w:t>
    </w:r>
  </w:p>
  <w:p w14:paraId="009F8BD0" w14:textId="77777777" w:rsidR="00182F64" w:rsidRDefault="00182F64" w:rsidP="00182F64">
    <w:pPr>
      <w:tabs>
        <w:tab w:val="center" w:pos="4419"/>
        <w:tab w:val="right" w:pos="8838"/>
      </w:tabs>
      <w:suppressAutoHyphens/>
      <w:jc w:val="center"/>
      <w:rPr>
        <w:rFonts w:ascii="Verdana" w:eastAsia="Times New Roman" w:hAnsi="Verdana"/>
        <w:sz w:val="14"/>
        <w:szCs w:val="16"/>
      </w:rPr>
    </w:pPr>
    <w:r w:rsidRPr="00F80C5A">
      <w:rPr>
        <w:sz w:val="18"/>
        <w:szCs w:val="18"/>
      </w:rPr>
      <w:t>CENTRO DE CIÊNCIAS RURAIS</w:t>
    </w:r>
  </w:p>
  <w:p w14:paraId="03C35A72" w14:textId="77777777" w:rsidR="00182F64" w:rsidRPr="00F80C5A" w:rsidRDefault="00182F64" w:rsidP="00182F64">
    <w:pPr>
      <w:tabs>
        <w:tab w:val="center" w:pos="4419"/>
        <w:tab w:val="right" w:pos="8838"/>
      </w:tabs>
      <w:suppressAutoHyphens/>
      <w:jc w:val="center"/>
      <w:rPr>
        <w:rFonts w:ascii="Verdana" w:eastAsia="Times New Roman" w:hAnsi="Verdana"/>
        <w:sz w:val="14"/>
        <w:szCs w:val="16"/>
      </w:rPr>
    </w:pPr>
    <w:r w:rsidRPr="00F80C5A">
      <w:rPr>
        <w:sz w:val="18"/>
        <w:szCs w:val="18"/>
      </w:rPr>
      <w:t>PROGRAMA DE PÓS-GRADUAÇÃO EM MEDICINA VETERINÁRIA CONVENCIONAL E INTEGRATIVA - PPGMVCI</w:t>
    </w:r>
  </w:p>
  <w:p w14:paraId="78E9768E" w14:textId="77777777" w:rsidR="00182F64" w:rsidRDefault="00182F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27"/>
    <w:rsid w:val="00000394"/>
    <w:rsid w:val="0002595D"/>
    <w:rsid w:val="000463C8"/>
    <w:rsid w:val="000F6E71"/>
    <w:rsid w:val="00182F64"/>
    <w:rsid w:val="002918D3"/>
    <w:rsid w:val="0038191C"/>
    <w:rsid w:val="003A2D3C"/>
    <w:rsid w:val="00434127"/>
    <w:rsid w:val="004C58E0"/>
    <w:rsid w:val="004D35C1"/>
    <w:rsid w:val="005E32B5"/>
    <w:rsid w:val="006512A2"/>
    <w:rsid w:val="006B23A0"/>
    <w:rsid w:val="006C5DB1"/>
    <w:rsid w:val="00887C5B"/>
    <w:rsid w:val="008A33D6"/>
    <w:rsid w:val="00962757"/>
    <w:rsid w:val="00966F0E"/>
    <w:rsid w:val="009A1EB8"/>
    <w:rsid w:val="009E43A2"/>
    <w:rsid w:val="00A51C52"/>
    <w:rsid w:val="00BD7C2D"/>
    <w:rsid w:val="00C4065F"/>
    <w:rsid w:val="00DA44EA"/>
    <w:rsid w:val="00E1508E"/>
    <w:rsid w:val="00EC1ECF"/>
    <w:rsid w:val="00F6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1F4631-9638-4DF7-8645-1C6221D9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6E71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182F6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2F64"/>
  </w:style>
  <w:style w:type="paragraph" w:styleId="Rodap">
    <w:name w:val="footer"/>
    <w:basedOn w:val="Normal"/>
    <w:link w:val="RodapChar"/>
    <w:uiPriority w:val="99"/>
    <w:unhideWhenUsed/>
    <w:rsid w:val="00182F6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F64"/>
  </w:style>
  <w:style w:type="character" w:styleId="Hyperlink">
    <w:name w:val="Hyperlink"/>
    <w:basedOn w:val="Fontepargpadro"/>
    <w:uiPriority w:val="99"/>
    <w:unhideWhenUsed/>
    <w:rsid w:val="000F6E7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C5D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semiHidden/>
    <w:unhideWhenUsed/>
    <w:rsid w:val="000463C8"/>
    <w:pPr>
      <w:spacing w:line="240" w:lineRule="auto"/>
    </w:pPr>
    <w:rPr>
      <w:rFonts w:asciiTheme="minorHAnsi" w:eastAsiaTheme="minorHAnsi" w:hAnsiTheme="minorHAnsi" w:cstheme="minorBidi"/>
      <w:color w:val="000000" w:themeColor="text1" w:themeShade="BF"/>
      <w:lang w:eastAsia="en-US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539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Natasha Finoketti Malicheski</cp:lastModifiedBy>
  <cp:revision>16</cp:revision>
  <cp:lastPrinted>2022-09-13T17:18:00Z</cp:lastPrinted>
  <dcterms:created xsi:type="dcterms:W3CDTF">2022-09-12T16:57:00Z</dcterms:created>
  <dcterms:modified xsi:type="dcterms:W3CDTF">2022-09-13T18:02:00Z</dcterms:modified>
</cp:coreProperties>
</file>